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83E542" w:rsidR="001E41F3" w:rsidRDefault="001E41F3">
      <w:pPr>
        <w:pStyle w:val="CRCoverPage"/>
        <w:tabs>
          <w:tab w:val="right" w:pos="9639"/>
        </w:tabs>
        <w:spacing w:after="0"/>
        <w:rPr>
          <w:b/>
          <w:i/>
          <w:noProof/>
          <w:sz w:val="28"/>
          <w:lang w:eastAsia="ko-KR"/>
        </w:rPr>
      </w:pPr>
      <w:r>
        <w:rPr>
          <w:b/>
          <w:noProof/>
          <w:sz w:val="24"/>
        </w:rPr>
        <w:t>3GPP TSG-</w:t>
      </w:r>
      <w:r w:rsidR="00FD1CEB">
        <w:rPr>
          <w:rFonts w:hint="eastAsia"/>
          <w:b/>
          <w:noProof/>
          <w:sz w:val="24"/>
          <w:lang w:eastAsia="ko-KR"/>
        </w:rPr>
        <w:t>RAN4</w:t>
      </w:r>
      <w:r w:rsidR="00C66BA2">
        <w:rPr>
          <w:b/>
          <w:noProof/>
          <w:sz w:val="24"/>
        </w:rPr>
        <w:t xml:space="preserve"> </w:t>
      </w:r>
      <w:r>
        <w:rPr>
          <w:b/>
          <w:noProof/>
          <w:sz w:val="24"/>
        </w:rPr>
        <w:t xml:space="preserve">Meeting </w:t>
      </w:r>
      <w:r w:rsidR="00FD1CEB">
        <w:rPr>
          <w:rFonts w:hint="eastAsia"/>
          <w:b/>
          <w:noProof/>
          <w:sz w:val="24"/>
          <w:lang w:eastAsia="ko-KR"/>
        </w:rPr>
        <w:t>#11</w:t>
      </w:r>
      <w:r w:rsidR="00456823">
        <w:rPr>
          <w:rFonts w:hint="eastAsia"/>
          <w:b/>
          <w:noProof/>
          <w:sz w:val="24"/>
          <w:lang w:eastAsia="ko-KR"/>
        </w:rPr>
        <w:t>6</w:t>
      </w:r>
      <w:r>
        <w:rPr>
          <w:b/>
          <w:i/>
          <w:noProof/>
          <w:sz w:val="28"/>
        </w:rPr>
        <w:tab/>
      </w:r>
      <w:r w:rsidR="008E0898">
        <w:rPr>
          <w:rFonts w:hint="eastAsia"/>
          <w:b/>
          <w:i/>
          <w:noProof/>
          <w:sz w:val="28"/>
          <w:lang w:eastAsia="ko-KR"/>
        </w:rPr>
        <w:t>R</w:t>
      </w:r>
      <w:r w:rsidR="00FD1CEB">
        <w:rPr>
          <w:rFonts w:hint="eastAsia"/>
          <w:b/>
          <w:i/>
          <w:noProof/>
          <w:sz w:val="28"/>
          <w:lang w:eastAsia="ko-KR"/>
        </w:rPr>
        <w:t>4-</w:t>
      </w:r>
      <w:r w:rsidR="00492008" w:rsidRPr="00492008">
        <w:rPr>
          <w:b/>
          <w:i/>
          <w:noProof/>
          <w:sz w:val="28"/>
          <w:lang w:eastAsia="ko-KR"/>
        </w:rPr>
        <w:t>2509754</w:t>
      </w:r>
    </w:p>
    <w:p w14:paraId="7CB45193" w14:textId="0D627BD6" w:rsidR="001E41F3" w:rsidRDefault="008C4FCF" w:rsidP="005E2C44">
      <w:pPr>
        <w:pStyle w:val="CRCoverPage"/>
        <w:outlineLvl w:val="0"/>
        <w:rPr>
          <w:b/>
          <w:noProof/>
          <w:sz w:val="24"/>
          <w:lang w:eastAsia="ko-KR"/>
        </w:rPr>
      </w:pPr>
      <w:r>
        <w:rPr>
          <w:rFonts w:hint="eastAsia"/>
          <w:b/>
          <w:noProof/>
          <w:sz w:val="24"/>
          <w:lang w:eastAsia="ko-KR"/>
        </w:rPr>
        <w:t>Bengaluru</w:t>
      </w:r>
      <w:r w:rsidR="001E41F3">
        <w:rPr>
          <w:b/>
          <w:noProof/>
          <w:sz w:val="24"/>
        </w:rPr>
        <w:t>,</w:t>
      </w:r>
      <w:r w:rsidR="00FD1CEB">
        <w:rPr>
          <w:rFonts w:hint="eastAsia"/>
          <w:b/>
          <w:noProof/>
          <w:sz w:val="24"/>
          <w:lang w:eastAsia="ko-KR"/>
        </w:rPr>
        <w:t xml:space="preserve"> </w:t>
      </w:r>
      <w:r>
        <w:rPr>
          <w:rFonts w:hint="eastAsia"/>
          <w:b/>
          <w:noProof/>
          <w:sz w:val="24"/>
          <w:lang w:eastAsia="ko-KR"/>
        </w:rPr>
        <w:t>India</w:t>
      </w:r>
      <w:r w:rsidR="001E41F3">
        <w:rPr>
          <w:b/>
          <w:noProof/>
          <w:sz w:val="24"/>
        </w:rPr>
        <w:t>,</w:t>
      </w:r>
      <w:r w:rsidR="00FD1CEB">
        <w:rPr>
          <w:rFonts w:hint="eastAsia"/>
          <w:b/>
          <w:noProof/>
          <w:sz w:val="24"/>
          <w:lang w:eastAsia="ko-KR"/>
        </w:rPr>
        <w:t xml:space="preserve"> </w:t>
      </w:r>
      <w:r>
        <w:rPr>
          <w:rFonts w:hint="eastAsia"/>
          <w:b/>
          <w:noProof/>
          <w:sz w:val="24"/>
          <w:lang w:eastAsia="ko-KR"/>
        </w:rPr>
        <w:t>25</w:t>
      </w:r>
      <w:r w:rsidR="00F1190D" w:rsidRPr="00F1190D">
        <w:rPr>
          <w:rFonts w:hint="eastAsia"/>
          <w:b/>
          <w:noProof/>
          <w:sz w:val="24"/>
          <w:vertAlign w:val="superscript"/>
          <w:lang w:eastAsia="ko-KR"/>
        </w:rPr>
        <w:t>th</w:t>
      </w:r>
      <w:r w:rsidR="00FD1CEB">
        <w:rPr>
          <w:rFonts w:hint="eastAsia"/>
          <w:b/>
          <w:noProof/>
          <w:sz w:val="24"/>
          <w:lang w:eastAsia="ko-KR"/>
        </w:rPr>
        <w:t xml:space="preserve"> </w:t>
      </w:r>
      <w:r w:rsidR="00FD1CEB">
        <w:rPr>
          <w:b/>
          <w:noProof/>
          <w:sz w:val="24"/>
          <w:lang w:eastAsia="ko-KR"/>
        </w:rPr>
        <w:t>–</w:t>
      </w:r>
      <w:r w:rsidR="00FD1CEB">
        <w:rPr>
          <w:rFonts w:hint="eastAsia"/>
          <w:b/>
          <w:noProof/>
          <w:sz w:val="24"/>
          <w:lang w:eastAsia="ko-KR"/>
        </w:rPr>
        <w:t xml:space="preserve"> 2</w:t>
      </w:r>
      <w:r>
        <w:rPr>
          <w:rFonts w:hint="eastAsia"/>
          <w:b/>
          <w:noProof/>
          <w:sz w:val="24"/>
          <w:lang w:eastAsia="ko-KR"/>
        </w:rPr>
        <w:t>9</w:t>
      </w:r>
      <w:r>
        <w:rPr>
          <w:rFonts w:hint="eastAsia"/>
          <w:b/>
          <w:noProof/>
          <w:sz w:val="24"/>
          <w:vertAlign w:val="superscript"/>
          <w:lang w:eastAsia="ko-KR"/>
        </w:rPr>
        <w:t>th</w:t>
      </w:r>
      <w:r w:rsidR="00FD1CEB">
        <w:rPr>
          <w:rFonts w:hint="eastAsia"/>
          <w:b/>
          <w:noProof/>
          <w:sz w:val="24"/>
          <w:lang w:eastAsia="ko-KR"/>
        </w:rPr>
        <w:t xml:space="preserve"> </w:t>
      </w:r>
      <w:r>
        <w:rPr>
          <w:rFonts w:hint="eastAsia"/>
          <w:b/>
          <w:noProof/>
          <w:sz w:val="24"/>
          <w:lang w:eastAsia="ko-KR"/>
        </w:rPr>
        <w:t>August</w:t>
      </w:r>
      <w:r w:rsidR="00FD1CEB">
        <w:rPr>
          <w:rFonts w:hint="eastAsia"/>
          <w:b/>
          <w:noProof/>
          <w:sz w:val="24"/>
          <w:lang w:eastAsia="ko-K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4A4F" w:rsidR="001E41F3" w:rsidRPr="00410371" w:rsidRDefault="00FD1CEB"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6A445" w:rsidR="001E41F3" w:rsidRPr="00410371" w:rsidRDefault="00492008" w:rsidP="00492008">
            <w:pPr>
              <w:pStyle w:val="CRCoverPage"/>
              <w:spacing w:after="0"/>
              <w:jc w:val="right"/>
              <w:rPr>
                <w:noProof/>
                <w:lang w:eastAsia="ko-KR"/>
              </w:rPr>
            </w:pPr>
            <w:r w:rsidRPr="00492008">
              <w:rPr>
                <w:b/>
                <w:noProof/>
                <w:sz w:val="28"/>
                <w:lang w:eastAsia="ko-KR"/>
              </w:rPr>
              <w:t>5791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8CF6C" w:rsidR="001E41F3" w:rsidRPr="00410371" w:rsidRDefault="00FD1CE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41F08" w:rsidR="001E41F3" w:rsidRPr="00410371" w:rsidRDefault="00FD1CEB">
            <w:pPr>
              <w:pStyle w:val="CRCoverPage"/>
              <w:spacing w:after="0"/>
              <w:jc w:val="center"/>
              <w:rPr>
                <w:noProof/>
                <w:sz w:val="28"/>
                <w:lang w:eastAsia="ko-KR"/>
              </w:rPr>
            </w:pPr>
            <w:r>
              <w:rPr>
                <w:rFonts w:hint="eastAsia"/>
                <w:b/>
                <w:noProof/>
                <w:sz w:val="28"/>
                <w:lang w:eastAsia="ko-KR"/>
              </w:rPr>
              <w:t>1</w:t>
            </w:r>
            <w:r w:rsidR="00BC6636">
              <w:rPr>
                <w:rFonts w:hint="eastAsia"/>
                <w:b/>
                <w:noProof/>
                <w:sz w:val="28"/>
                <w:lang w:eastAsia="ko-KR"/>
              </w:rPr>
              <w:t>8</w:t>
            </w:r>
            <w:r>
              <w:rPr>
                <w:rFonts w:hint="eastAsia"/>
                <w:b/>
                <w:noProof/>
                <w:sz w:val="28"/>
                <w:lang w:eastAsia="ko-KR"/>
              </w:rPr>
              <w:t>.</w:t>
            </w:r>
            <w:r w:rsidR="00FE0725">
              <w:rPr>
                <w:rFonts w:hint="eastAsia"/>
                <w:b/>
                <w:noProof/>
                <w:sz w:val="28"/>
                <w:lang w:eastAsia="ko-KR"/>
              </w:rPr>
              <w:t>1</w:t>
            </w:r>
            <w:r w:rsidR="00BC6636">
              <w:rPr>
                <w:rFonts w:hint="eastAsia"/>
                <w:b/>
                <w:noProof/>
                <w:sz w:val="28"/>
                <w:lang w:eastAsia="ko-KR"/>
              </w:rPr>
              <w:t>0</w:t>
            </w:r>
            <w:r>
              <w:rPr>
                <w:rFonts w:hint="eastAsia"/>
                <w:b/>
                <w:noProof/>
                <w:sz w:val="28"/>
                <w:lang w:eastAsia="ko-KR"/>
              </w:rPr>
              <w:t>.</w:t>
            </w:r>
            <w:r w:rsidR="00BC6636">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30479" w:rsidR="00F25D98" w:rsidRDefault="005A65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A5794" w:rsidR="001E41F3" w:rsidRDefault="0044146D">
            <w:pPr>
              <w:pStyle w:val="CRCoverPage"/>
              <w:spacing w:after="0"/>
              <w:ind w:left="100"/>
              <w:rPr>
                <w:noProof/>
                <w:lang w:eastAsia="ko-KR"/>
              </w:rPr>
            </w:pPr>
            <w:r w:rsidRPr="0044146D">
              <w:rPr>
                <w:lang w:eastAsia="ko-KR"/>
              </w:rPr>
              <w:t>(</w:t>
            </w:r>
            <w:proofErr w:type="spellStart"/>
            <w:r w:rsidRPr="0044146D">
              <w:rPr>
                <w:lang w:eastAsia="ko-KR"/>
              </w:rPr>
              <w:t>NR_newRAT</w:t>
            </w:r>
            <w:proofErr w:type="spellEnd"/>
            <w:r w:rsidRPr="0044146D">
              <w:rPr>
                <w:lang w:eastAsia="ko-KR"/>
              </w:rPr>
              <w:t>-Core) Correction of typos in clause 9 of TS38.133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5F44D" w:rsidR="001E41F3" w:rsidRDefault="002A51A5">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53012" w:rsidR="001E41F3" w:rsidRDefault="002A51A5"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6307" w:rsidR="001E41F3" w:rsidRDefault="00492008" w:rsidP="009A6796">
            <w:pPr>
              <w:pStyle w:val="CRCoverPage"/>
              <w:spacing w:after="0"/>
              <w:rPr>
                <w:noProof/>
              </w:rPr>
            </w:pPr>
            <w:r w:rsidRPr="0049200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AA19" w:rsidR="001E41F3" w:rsidRDefault="002A51A5">
            <w:pPr>
              <w:pStyle w:val="CRCoverPage"/>
              <w:spacing w:after="0"/>
              <w:ind w:left="100"/>
              <w:rPr>
                <w:noProof/>
                <w:lang w:eastAsia="ko-KR"/>
              </w:rPr>
            </w:pPr>
            <w:r>
              <w:rPr>
                <w:rFonts w:hint="eastAsia"/>
                <w:noProof/>
                <w:lang w:eastAsia="ko-KR"/>
              </w:rPr>
              <w:t>2025-0</w:t>
            </w:r>
            <w:r w:rsidR="00DC5C8F">
              <w:rPr>
                <w:rFonts w:hint="eastAsia"/>
                <w:noProof/>
                <w:lang w:eastAsia="ko-KR"/>
              </w:rPr>
              <w:t>8</w:t>
            </w:r>
            <w:r>
              <w:rPr>
                <w:rFonts w:hint="eastAsia"/>
                <w:noProof/>
                <w:lang w:eastAsia="ko-KR"/>
              </w:rPr>
              <w:t>-</w:t>
            </w:r>
            <w:r w:rsidR="00B8641B">
              <w:rPr>
                <w:rFonts w:hint="eastAsia"/>
                <w:noProof/>
                <w:lang w:eastAsia="ko-KR"/>
              </w:rPr>
              <w:t>1</w:t>
            </w:r>
            <w:r w:rsidR="00DC5C8F">
              <w:rPr>
                <w:rFonts w:hint="eastAsia"/>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F7C5C" w:rsidR="001E41F3" w:rsidRDefault="00533A5D"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5088F" w:rsidR="001E41F3" w:rsidRDefault="002A51A5">
            <w:pPr>
              <w:pStyle w:val="CRCoverPage"/>
              <w:spacing w:after="0"/>
              <w:ind w:left="100"/>
              <w:rPr>
                <w:noProof/>
                <w:lang w:eastAsia="ko-KR"/>
              </w:rPr>
            </w:pPr>
            <w:r>
              <w:rPr>
                <w:rFonts w:hint="eastAsia"/>
                <w:noProof/>
                <w:lang w:eastAsia="ko-KR"/>
              </w:rPr>
              <w:t>Rel-1</w:t>
            </w:r>
            <w:r w:rsidR="00BC6636">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5512E" w:rsidR="001E41F3" w:rsidRDefault="00DC5C8F">
            <w:pPr>
              <w:pStyle w:val="CRCoverPage"/>
              <w:spacing w:after="0"/>
              <w:ind w:left="100"/>
              <w:rPr>
                <w:noProof/>
                <w:lang w:eastAsia="ko-KR"/>
              </w:rPr>
            </w:pPr>
            <w:r>
              <w:rPr>
                <w:rFonts w:hint="eastAsia"/>
                <w:noProof/>
                <w:lang w:eastAsia="ko-KR"/>
              </w:rPr>
              <w:t>Several typos</w:t>
            </w:r>
            <w:r w:rsidR="00E31B1C">
              <w:rPr>
                <w:rFonts w:hint="eastAsia"/>
                <w:noProof/>
                <w:lang w:eastAsia="ko-KR"/>
              </w:rPr>
              <w:t xml:space="preserve"> are still exist in latest TS38.133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1B1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CF334" w14:textId="5A3437C3" w:rsidR="00815303" w:rsidRDefault="00F870E6" w:rsidP="00815303">
            <w:pPr>
              <w:pStyle w:val="CRCoverPage"/>
              <w:numPr>
                <w:ilvl w:val="0"/>
                <w:numId w:val="1"/>
              </w:numPr>
              <w:spacing w:after="0"/>
              <w:rPr>
                <w:noProof/>
                <w:lang w:eastAsia="ko-KR"/>
              </w:rPr>
            </w:pPr>
            <w:r>
              <w:rPr>
                <w:rFonts w:hint="eastAsia"/>
                <w:lang w:eastAsia="ko-KR"/>
              </w:rPr>
              <w:t xml:space="preserve">Typo In clause 9.1.5.2.1, 9.1.5.2.2, 9.1.5.2.3, 9.1.5.2.4: </w:t>
            </w:r>
            <w:proofErr w:type="spellStart"/>
            <w:r w:rsidR="00E91A5F">
              <w:rPr>
                <w:rFonts w:hint="eastAsia"/>
                <w:lang w:eastAsia="ko-KR"/>
              </w:rPr>
              <w:t>derving</w:t>
            </w:r>
            <w:proofErr w:type="spellEnd"/>
            <w:r w:rsidR="00E91A5F">
              <w:rPr>
                <w:rFonts w:hint="eastAsia"/>
                <w:lang w:eastAsia="ko-KR"/>
              </w:rPr>
              <w:t xml:space="preserve"> </w:t>
            </w:r>
            <w:r w:rsidR="00E91A5F">
              <w:rPr>
                <w:lang w:eastAsia="ko-KR"/>
              </w:rPr>
              <w:sym w:font="Wingdings" w:char="F0E0"/>
            </w:r>
            <w:r w:rsidR="00E91A5F">
              <w:rPr>
                <w:rFonts w:hint="eastAsia"/>
                <w:lang w:eastAsia="ko-KR"/>
              </w:rPr>
              <w:t xml:space="preserve"> deriving</w:t>
            </w:r>
          </w:p>
          <w:p w14:paraId="31C656EC" w14:textId="20D45FB0" w:rsidR="00815303" w:rsidRDefault="00815303" w:rsidP="00815303">
            <w:pPr>
              <w:pStyle w:val="CRCoverPage"/>
              <w:numPr>
                <w:ilvl w:val="0"/>
                <w:numId w:val="1"/>
              </w:numPr>
              <w:spacing w:after="0"/>
              <w:rPr>
                <w:noProof/>
                <w:lang w:eastAsia="ko-KR"/>
              </w:rPr>
            </w:pPr>
            <w:r>
              <w:rPr>
                <w:rFonts w:hint="eastAsia"/>
                <w:lang w:eastAsia="ko-KR"/>
              </w:rPr>
              <w:t>Typo in clause 9.5.6.3: semi-</w:t>
            </w:r>
            <w:proofErr w:type="spellStart"/>
            <w:r>
              <w:rPr>
                <w:rFonts w:hint="eastAsia"/>
                <w:lang w:eastAsia="ko-KR"/>
              </w:rPr>
              <w:t>perssitent</w:t>
            </w:r>
            <w:proofErr w:type="spellEnd"/>
            <w:r>
              <w:rPr>
                <w:rFonts w:hint="eastAsia"/>
                <w:lang w:eastAsia="ko-KR"/>
              </w:rPr>
              <w:t xml:space="preserve"> </w:t>
            </w:r>
            <w:r>
              <w:rPr>
                <w:lang w:eastAsia="ko-KR"/>
              </w:rPr>
              <w:sym w:font="Wingdings" w:char="F0E0"/>
            </w:r>
            <w:r>
              <w:rPr>
                <w:rFonts w:hint="eastAsia"/>
                <w:lang w:eastAsia="ko-KR"/>
              </w:rPr>
              <w:t xml:space="preserve"> semi-persistent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2BF45" w:rsidR="001E41F3" w:rsidRDefault="00E31B1C" w:rsidP="00815303">
            <w:pPr>
              <w:pStyle w:val="CRCoverPage"/>
              <w:spacing w:after="0"/>
              <w:rPr>
                <w:noProof/>
              </w:rPr>
            </w:pPr>
            <w:r>
              <w:rPr>
                <w:rFonts w:hint="eastAsia"/>
                <w:noProof/>
                <w:lang w:eastAsia="ko-KR"/>
              </w:rPr>
              <w:t>TS38.133 standard</w:t>
            </w:r>
            <w:r w:rsidR="00815303">
              <w:rPr>
                <w:rFonts w:hint="eastAsia"/>
                <w:noProof/>
                <w:lang w:eastAsia="ko-KR"/>
              </w:rPr>
              <w:t xml:space="preserve"> with many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C29DB" w:rsidR="001E41F3" w:rsidRDefault="00815303">
            <w:pPr>
              <w:pStyle w:val="CRCoverPage"/>
              <w:spacing w:after="0"/>
              <w:ind w:left="100"/>
              <w:rPr>
                <w:noProof/>
                <w:lang w:eastAsia="ko-KR"/>
              </w:rPr>
            </w:pPr>
            <w:r>
              <w:rPr>
                <w:rFonts w:hint="eastAsia"/>
                <w:noProof/>
                <w:lang w:eastAsia="ko-KR"/>
              </w:rPr>
              <w:t>9.1.5.2.1, 9.1.5.2.2, 9.1.5.2.3, 9.1.5.2.4,</w:t>
            </w:r>
            <w:r w:rsidR="008F4E88">
              <w:rPr>
                <w:rFonts w:hint="eastAsia"/>
                <w:noProof/>
                <w:lang w:eastAsia="ko-KR"/>
              </w:rPr>
              <w:t xml:space="preserve"> </w:t>
            </w:r>
            <w:r>
              <w:rPr>
                <w:rFonts w:hint="eastAsia"/>
                <w:noProof/>
                <w:lang w:eastAsia="ko-KR"/>
              </w:rPr>
              <w:t>9.5.6.3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9194A"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BD671"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8D7C"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07D0" w14:textId="1083DFC8" w:rsidR="00152769" w:rsidRDefault="00152769" w:rsidP="00152769">
      <w:pPr>
        <w:jc w:val="center"/>
        <w:rPr>
          <w:b/>
          <w:color w:val="00B0F0"/>
          <w:sz w:val="28"/>
          <w:szCs w:val="28"/>
          <w:lang w:eastAsia="zh-CN"/>
        </w:rPr>
      </w:pPr>
      <w:r w:rsidRPr="00101FDD">
        <w:rPr>
          <w:b/>
          <w:color w:val="00B0F0"/>
          <w:sz w:val="28"/>
          <w:szCs w:val="28"/>
          <w:lang w:eastAsia="zh-CN"/>
        </w:rPr>
        <w:lastRenderedPageBreak/>
        <w:t>----------------------START OF CHANGE</w:t>
      </w:r>
      <w:r>
        <w:rPr>
          <w:rFonts w:hint="eastAsia"/>
          <w:b/>
          <w:color w:val="00B0F0"/>
          <w:sz w:val="28"/>
          <w:szCs w:val="28"/>
          <w:lang w:eastAsia="ko-KR"/>
        </w:rPr>
        <w:t xml:space="preserve"> #</w:t>
      </w:r>
      <w:r w:rsidR="00BC6636">
        <w:rPr>
          <w:rFonts w:hint="eastAsia"/>
          <w:b/>
          <w:color w:val="00B0F0"/>
          <w:sz w:val="28"/>
          <w:szCs w:val="28"/>
          <w:lang w:eastAsia="ko-KR"/>
        </w:rPr>
        <w:t>1</w:t>
      </w:r>
      <w:r w:rsidRPr="00101FDD">
        <w:rPr>
          <w:b/>
          <w:color w:val="00B0F0"/>
          <w:sz w:val="28"/>
          <w:szCs w:val="28"/>
          <w:lang w:eastAsia="zh-CN"/>
        </w:rPr>
        <w:t>----------------------------</w:t>
      </w:r>
    </w:p>
    <w:p w14:paraId="4E49818A" w14:textId="77777777" w:rsidR="00BC6636" w:rsidRPr="00B34784" w:rsidRDefault="00BC6636" w:rsidP="00BC6636">
      <w:pPr>
        <w:pStyle w:val="5"/>
      </w:pPr>
      <w:r w:rsidRPr="00B34784">
        <w:t>9.1.5.2.1</w:t>
      </w:r>
      <w:r w:rsidRPr="00B34784">
        <w:tab/>
        <w:t>EN-DC mode: carrier-specific scaling factor for SSB, CSI-RS-based L3 measurements and RSSI and channel occupancy measurements performed within gaps</w:t>
      </w:r>
    </w:p>
    <w:p w14:paraId="74FB723B" w14:textId="77777777" w:rsidR="00BC6636" w:rsidRPr="00B34784" w:rsidRDefault="00BC6636" w:rsidP="00BC6636">
      <w:r w:rsidRPr="00B34784">
        <w:t xml:space="preserve">The scaling value </w:t>
      </w:r>
      <w:proofErr w:type="spellStart"/>
      <w:r w:rsidRPr="00B34784">
        <w:t>CSSF</w:t>
      </w:r>
      <w:r w:rsidRPr="00B34784">
        <w:rPr>
          <w:vertAlign w:val="subscript"/>
        </w:rPr>
        <w:t>within_gap,i</w:t>
      </w:r>
      <w:proofErr w:type="spellEnd"/>
      <w:r w:rsidRPr="00B34784">
        <w:t xml:space="preserve"> below has been derived without considering GSM inter-RAT carriers.</w:t>
      </w:r>
    </w:p>
    <w:p w14:paraId="6D5A3F3C" w14:textId="77777777" w:rsidR="00BC6636" w:rsidRPr="00B34784" w:rsidRDefault="00BC6636" w:rsidP="00BC6636">
      <w:r w:rsidRPr="00B34784">
        <w:t xml:space="preserve">When one or more measurement objects are monitored within measurement gaps, the carrier specific scaling factor for a target measurement object with index </w:t>
      </w:r>
      <w:proofErr w:type="spellStart"/>
      <w:r w:rsidRPr="00B34784">
        <w:rPr>
          <w:i/>
        </w:rPr>
        <w:t>i</w:t>
      </w:r>
      <w:proofErr w:type="spellEnd"/>
      <w:r w:rsidRPr="00B34784">
        <w:t xml:space="preserve"> is designated as </w:t>
      </w:r>
      <w:proofErr w:type="spellStart"/>
      <w:r w:rsidRPr="00B34784">
        <w:t>CSSF</w:t>
      </w:r>
      <w:r w:rsidRPr="00B34784">
        <w:rPr>
          <w:vertAlign w:val="subscript"/>
        </w:rPr>
        <w:t>within_gap,i</w:t>
      </w:r>
      <w:proofErr w:type="spellEnd"/>
      <w:r w:rsidRPr="00B34784">
        <w:t xml:space="preserve"> and is derived as described in this clause.</w:t>
      </w:r>
    </w:p>
    <w:p w14:paraId="3A38E01A" w14:textId="30C366C9" w:rsidR="00BC6636" w:rsidRPr="00B34784" w:rsidRDefault="00BC6636" w:rsidP="0047176F">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within_gap,i</w:t>
      </w:r>
      <w:proofErr w:type="spellEnd"/>
      <w:r w:rsidRPr="00B34784">
        <w:t xml:space="preserve"> used for der</w:t>
      </w:r>
      <w:ins w:id="1" w:author="LGE" w:date="2025-08-09T08:54:00Z" w16du:dateUtc="2025-08-08T23:54:00Z">
        <w:r w:rsidR="00EB2A65">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xml:space="preserve">, where </w:t>
      </w:r>
    </w:p>
    <w:p w14:paraId="32FA104D" w14:textId="77777777" w:rsidR="00BC6636" w:rsidRPr="00B34784" w:rsidRDefault="00BC6636" w:rsidP="00BC6636">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3E501F0F" w14:textId="77777777" w:rsidR="00BC6636" w:rsidRPr="00B34784" w:rsidRDefault="00BC6636" w:rsidP="00BC6636">
      <w:pPr>
        <w:pStyle w:val="B1"/>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w:t>
      </w:r>
    </w:p>
    <w:p w14:paraId="22C4480F" w14:textId="77777777" w:rsidR="00BC6636" w:rsidRPr="00B34784" w:rsidRDefault="00BC6636" w:rsidP="00BC6636">
      <w:r w:rsidRPr="00B34784">
        <w:rPr>
          <w:lang w:eastAsia="zh-CN"/>
        </w:rPr>
        <w:t xml:space="preserve">For a UE in </w:t>
      </w:r>
      <w:r w:rsidRPr="00B34784">
        <w:t>E-UTRA-NR dual connectivity operation</w:t>
      </w:r>
      <w:r w:rsidRPr="00B34784">
        <w:rPr>
          <w:lang w:eastAsia="zh-CN"/>
        </w:rPr>
        <w:t>, if a SSB-based</w:t>
      </w:r>
      <w:r w:rsidRPr="00B34784">
        <w:t xml:space="preserve"> </w:t>
      </w:r>
      <w:r w:rsidRPr="00B34784">
        <w:rPr>
          <w:lang w:eastAsia="zh-CN"/>
        </w:rPr>
        <w:t xml:space="preserve">measurement object configured by </w:t>
      </w:r>
      <w:proofErr w:type="spellStart"/>
      <w:r w:rsidRPr="00B34784">
        <w:rPr>
          <w:lang w:eastAsia="zh-CN"/>
        </w:rPr>
        <w:t>PSCell</w:t>
      </w:r>
      <w:proofErr w:type="spellEnd"/>
      <w:r w:rsidRPr="00B34784">
        <w:rPr>
          <w:lang w:eastAsia="zh-CN"/>
        </w:rPr>
        <w:t xml:space="preserve"> and an NR SSB-based</w:t>
      </w:r>
      <w:r w:rsidRPr="00B34784">
        <w:t xml:space="preserve"> </w:t>
      </w:r>
      <w:r w:rsidRPr="00B34784">
        <w:rPr>
          <w:lang w:eastAsia="zh-CN"/>
        </w:rPr>
        <w:t xml:space="preserve">inter-RAT measurement object configured by E-UTRAN </w:t>
      </w:r>
      <w:proofErr w:type="spellStart"/>
      <w:r w:rsidRPr="00B34784">
        <w:rPr>
          <w:lang w:eastAsia="zh-CN"/>
        </w:rPr>
        <w:t>PCell</w:t>
      </w:r>
      <w:proofErr w:type="spellEnd"/>
      <w:r w:rsidRPr="00B34784">
        <w:rPr>
          <w:lang w:eastAsia="zh-CN"/>
        </w:rPr>
        <w:t xml:space="preserve"> are on the same carrier, they shall be counted as one measurement object in </w:t>
      </w:r>
      <w:proofErr w:type="spellStart"/>
      <w:r w:rsidRPr="00B34784">
        <w:t>M</w:t>
      </w:r>
      <w:r w:rsidRPr="00B34784">
        <w:rPr>
          <w:vertAlign w:val="subscript"/>
        </w:rPr>
        <w:t>tot,i,j</w:t>
      </w:r>
      <w:proofErr w:type="spellEnd"/>
      <w:r w:rsidRPr="00B34784">
        <w:rPr>
          <w:lang w:eastAsia="zh-CN"/>
        </w:rPr>
        <w:t>, provided that they meet the measurement object merging conditions in clause 9.1.3.2.</w:t>
      </w:r>
    </w:p>
    <w:p w14:paraId="5F0D3779" w14:textId="77777777" w:rsidR="00BC6636" w:rsidRPr="00B34784" w:rsidRDefault="00BC6636" w:rsidP="00BC6636">
      <w:r w:rsidRPr="00B34784">
        <w:t xml:space="preserve">If measurement object </w:t>
      </w:r>
      <w:proofErr w:type="spellStart"/>
      <w:r w:rsidRPr="00B34784">
        <w:rPr>
          <w:i/>
        </w:rPr>
        <w:t>i</w:t>
      </w:r>
      <w:proofErr w:type="spellEnd"/>
      <w:r w:rsidRPr="00B34784">
        <w:t xml:space="preserve"> refers to an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w:t>
      </w:r>
      <w:proofErr w:type="spellStart"/>
      <w:r w:rsidRPr="00B34784">
        <w:t>CSSF</w:t>
      </w:r>
      <w:r w:rsidRPr="00B34784">
        <w:rPr>
          <w:vertAlign w:val="subscript"/>
        </w:rPr>
        <w:t>within_gap,i</w:t>
      </w:r>
      <w:proofErr w:type="spellEnd"/>
      <w:r w:rsidRPr="00B34784">
        <w:t xml:space="preserve">=1. Otherwise, the </w:t>
      </w:r>
      <w:proofErr w:type="spellStart"/>
      <w:r w:rsidRPr="00B34784">
        <w:t>CSSF</w:t>
      </w:r>
      <w:r w:rsidRPr="00B34784">
        <w:rPr>
          <w:vertAlign w:val="subscript"/>
        </w:rPr>
        <w:t>within_gap,i</w:t>
      </w:r>
      <w:proofErr w:type="spellEnd"/>
      <w:r w:rsidRPr="00B34784">
        <w:t xml:space="preserve"> for other measurement objects (including RSTD measurement with periodicity </w:t>
      </w:r>
      <w:proofErr w:type="spellStart"/>
      <w:r w:rsidRPr="00B34784">
        <w:t>Tprs</w:t>
      </w:r>
      <w:proofErr w:type="spellEnd"/>
      <w:r w:rsidRPr="00B34784">
        <w:t xml:space="preserve">=160 </w:t>
      </w:r>
      <w:proofErr w:type="spellStart"/>
      <w:r w:rsidRPr="00B34784">
        <w:t>ms</w:t>
      </w:r>
      <w:proofErr w:type="spellEnd"/>
      <w:r w:rsidRPr="00B34784">
        <w:t>) participate in the gap competition are derived as below.</w:t>
      </w:r>
    </w:p>
    <w:p w14:paraId="0053B007" w14:textId="77777777" w:rsidR="00152769" w:rsidRDefault="00152769" w:rsidP="00152769">
      <w:pPr>
        <w:pStyle w:val="B1"/>
        <w:jc w:val="center"/>
        <w:rPr>
          <w:color w:val="00B0F0"/>
          <w:sz w:val="21"/>
          <w:szCs w:val="21"/>
          <w:lang w:eastAsia="zh-CN"/>
        </w:rPr>
      </w:pPr>
      <w:r>
        <w:rPr>
          <w:color w:val="00B0F0"/>
          <w:sz w:val="21"/>
          <w:szCs w:val="21"/>
          <w:lang w:eastAsia="zh-CN"/>
        </w:rPr>
        <w:t>-----------------unchanged text omitted---------------------</w:t>
      </w:r>
    </w:p>
    <w:p w14:paraId="0F40C460" w14:textId="77777777" w:rsidR="00BC6636" w:rsidRPr="00B34784" w:rsidRDefault="00BC6636" w:rsidP="00BC6636">
      <w:pPr>
        <w:pStyle w:val="5"/>
      </w:pPr>
      <w:r w:rsidRPr="00B34784">
        <w:t>9.1.5.2.2</w:t>
      </w:r>
      <w:r w:rsidRPr="00B34784">
        <w:tab/>
        <w:t>SA mode: carrier-specific scaling factor for SSB, CSI-RS-based L3 measurements and RSSI and channel occupancy measurements performed within gaps</w:t>
      </w:r>
    </w:p>
    <w:p w14:paraId="42BA566A" w14:textId="77777777" w:rsidR="00BC6636" w:rsidRPr="00B34784" w:rsidRDefault="00BC6636" w:rsidP="00BC6636">
      <w:r w:rsidRPr="00B34784">
        <w:t>When one or more measurement objects</w:t>
      </w:r>
      <w:r>
        <w:t xml:space="preserve"> </w:t>
      </w:r>
      <w:r w:rsidRPr="00B34784">
        <w:t xml:space="preserve">are monitored within measurement gaps, the carrier specific scaling factor for a target measurement object with index </w:t>
      </w:r>
      <w:proofErr w:type="spellStart"/>
      <w:r w:rsidRPr="00B34784">
        <w:rPr>
          <w:i/>
        </w:rPr>
        <w:t>i</w:t>
      </w:r>
      <w:proofErr w:type="spellEnd"/>
      <w:r w:rsidRPr="00B34784">
        <w:t xml:space="preserve"> is designated as </w:t>
      </w:r>
      <w:proofErr w:type="spellStart"/>
      <w:r w:rsidRPr="00B34784">
        <w:t>CSSF</w:t>
      </w:r>
      <w:r w:rsidRPr="00B34784">
        <w:rPr>
          <w:vertAlign w:val="subscript"/>
        </w:rPr>
        <w:t>within_gap,i</w:t>
      </w:r>
      <w:proofErr w:type="spellEnd"/>
      <w:r w:rsidRPr="00B34784">
        <w:t xml:space="preserve"> and is derived as described in this clause.</w:t>
      </w:r>
    </w:p>
    <w:p w14:paraId="0191FB8D" w14:textId="74F2994D" w:rsidR="00BC6636" w:rsidRPr="00B34784" w:rsidRDefault="00BC6636" w:rsidP="00BC6636">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within_gap,i</w:t>
      </w:r>
      <w:proofErr w:type="spellEnd"/>
      <w:r w:rsidRPr="00B34784">
        <w:t xml:space="preserve"> used for der</w:t>
      </w:r>
      <w:ins w:id="2" w:author="LGE" w:date="2025-08-09T08:54:00Z" w16du:dateUtc="2025-08-08T23:54:00Z">
        <w:r w:rsidR="00EB2A65">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xml:space="preserve">, where </w:t>
      </w:r>
    </w:p>
    <w:p w14:paraId="586BF7EF" w14:textId="77777777" w:rsidR="00BC6636" w:rsidRPr="00B34784" w:rsidRDefault="00BC6636" w:rsidP="00BC6636">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41137001" w14:textId="77777777" w:rsidR="00BC6636" w:rsidRPr="00B34784" w:rsidRDefault="00BC6636" w:rsidP="00BC6636">
      <w:pPr>
        <w:pStyle w:val="B1"/>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 and</w:t>
      </w:r>
    </w:p>
    <w:p w14:paraId="21BCB60D" w14:textId="77777777" w:rsidR="00BC6636" w:rsidRPr="00B34784" w:rsidRDefault="00BC6636" w:rsidP="00BC6636">
      <w:pPr>
        <w:pStyle w:val="B1"/>
        <w:rPr>
          <w:rFonts w:eastAsia="SimSun"/>
        </w:rPr>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proofErr w:type="spellStart"/>
      <w:r w:rsidRPr="00B34784">
        <w:rPr>
          <w:i/>
        </w:rPr>
        <w:t>i</w:t>
      </w:r>
      <w:proofErr w:type="spellEnd"/>
      <w:r w:rsidRPr="00B34784">
        <w:rPr>
          <w:i/>
        </w:rPr>
        <w:t>.</w:t>
      </w:r>
    </w:p>
    <w:p w14:paraId="5FA0C279" w14:textId="77777777" w:rsidR="00BC6636" w:rsidRPr="00B34784" w:rsidRDefault="00BC6636" w:rsidP="00BC6636">
      <w:pPr>
        <w:rPr>
          <w:rFonts w:eastAsia="SimSun"/>
          <w:iCs/>
          <w:vertAlign w:val="subscript"/>
        </w:rPr>
      </w:pPr>
      <w:r w:rsidRPr="00E16287">
        <w:rPr>
          <w:lang w:eastAsia="en-GB"/>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E16287">
        <w:rPr>
          <w:lang w:eastAsia="en-GB"/>
        </w:rPr>
        <w:t>CSSF</w:t>
      </w:r>
      <w:r w:rsidRPr="00E16287">
        <w:rPr>
          <w:vertAlign w:val="subscript"/>
          <w:lang w:eastAsia="en-GB"/>
        </w:rPr>
        <w:t>within_gap,i</w:t>
      </w:r>
      <w:proofErr w:type="spellEnd"/>
      <w:r w:rsidRPr="00E16287">
        <w:rPr>
          <w:lang w:eastAsia="en-GB"/>
        </w:rPr>
        <w:t xml:space="preserve"> for a target measurement object with index </w:t>
      </w:r>
      <w:proofErr w:type="spellStart"/>
      <w:r w:rsidRPr="00E16287">
        <w:rPr>
          <w:i/>
          <w:lang w:eastAsia="en-GB"/>
        </w:rPr>
        <w:t>i</w:t>
      </w:r>
      <w:proofErr w:type="spellEnd"/>
      <w:r w:rsidRPr="00E16287">
        <w:rPr>
          <w:iCs/>
          <w:lang w:eastAsia="en-GB"/>
        </w:rPr>
        <w:t xml:space="preserve">.. In case of collision between concurrent measurement gaps, some measurement gap occasions may be dropped according to clause 9.1.8.3. </w:t>
      </w:r>
      <w:r w:rsidRPr="00E16287">
        <w:rPr>
          <w:iCs/>
          <w:lang w:val="en-US" w:eastAsia="en-GB"/>
        </w:rPr>
        <w:t xml:space="preserve">The dropped gap occasions will not be used in deriving </w:t>
      </w:r>
      <w:proofErr w:type="spellStart"/>
      <w:r w:rsidRPr="00E16287">
        <w:rPr>
          <w:iCs/>
          <w:lang w:val="en-US" w:eastAsia="en-GB"/>
        </w:rPr>
        <w:t>CSSF</w:t>
      </w:r>
      <w:r w:rsidRPr="00E16287">
        <w:rPr>
          <w:iCs/>
          <w:vertAlign w:val="subscript"/>
          <w:lang w:val="en-US" w:eastAsia="en-GB"/>
        </w:rPr>
        <w:t>within_gap,i</w:t>
      </w:r>
      <w:proofErr w:type="spellEnd"/>
      <w:r w:rsidRPr="00E16287">
        <w:rPr>
          <w:iCs/>
          <w:vertAlign w:val="subscript"/>
          <w:lang w:val="en-US" w:eastAsia="en-GB"/>
        </w:rPr>
        <w:t>.</w:t>
      </w:r>
    </w:p>
    <w:p w14:paraId="35518D2D" w14:textId="77777777" w:rsidR="00BC6636" w:rsidRPr="00B34784" w:rsidRDefault="00BC6636" w:rsidP="00BC6636">
      <w:r w:rsidRPr="00B34784">
        <w:t xml:space="preserve">If measurement object </w:t>
      </w:r>
      <w:proofErr w:type="spellStart"/>
      <w:r w:rsidRPr="00B34784">
        <w:rPr>
          <w:i/>
        </w:rPr>
        <w:t>i</w:t>
      </w:r>
      <w:proofErr w:type="spellEnd"/>
      <w:r w:rsidRPr="00B34784">
        <w:t xml:space="preserve"> refers to a long-periodicity measurement which is any of:</w:t>
      </w:r>
    </w:p>
    <w:p w14:paraId="14A1BC6F" w14:textId="77777777" w:rsidR="00BC6636" w:rsidRPr="00B34784" w:rsidRDefault="00BC6636" w:rsidP="00BC6636">
      <w:pPr>
        <w:pStyle w:val="B1"/>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w:t>
      </w:r>
    </w:p>
    <w:p w14:paraId="1BC6B3EF" w14:textId="77777777" w:rsidR="00BC6636" w:rsidRPr="00B34784" w:rsidRDefault="00BC6636" w:rsidP="00BC6636">
      <w:pPr>
        <w:pStyle w:val="B1"/>
      </w:pPr>
      <w:r w:rsidRPr="00E16287">
        <w:rPr>
          <w:lang w:eastAsia="en-GB"/>
        </w:rPr>
        <w:lastRenderedPageBreak/>
        <w:t>-</w:t>
      </w:r>
      <w:r w:rsidRPr="00E16287">
        <w:rPr>
          <w:lang w:eastAsia="en-GB"/>
        </w:rPr>
        <w:tab/>
        <w:t xml:space="preserve">an NR measurement for positioning frequency layer </w:t>
      </w:r>
      <w:proofErr w:type="spellStart"/>
      <w:r w:rsidRPr="0083756C">
        <w:rPr>
          <w:i/>
          <w:iCs/>
          <w:lang w:eastAsia="en-GB"/>
        </w:rPr>
        <w:t>i</w:t>
      </w:r>
      <w:proofErr w:type="spellEnd"/>
      <w:r w:rsidRPr="00E16287">
        <w:rPr>
          <w:lang w:eastAsia="en-GB"/>
        </w:rPr>
        <w:t xml:space="preserve"> with </w:t>
      </w:r>
      <w:proofErr w:type="spellStart"/>
      <w:r w:rsidRPr="00E16287">
        <w:rPr>
          <w:lang w:eastAsia="zh-CN"/>
        </w:rPr>
        <w:t>T</w:t>
      </w:r>
      <w:r w:rsidRPr="00E16287">
        <w:rPr>
          <w:vertAlign w:val="subscript"/>
          <w:lang w:eastAsia="zh-CN"/>
        </w:rPr>
        <w:t>available_PRS,i</w:t>
      </w:r>
      <w:proofErr w:type="spellEnd"/>
      <w:r w:rsidRPr="00E16287">
        <w:rPr>
          <w:lang w:eastAsia="zh-CN"/>
        </w:rPr>
        <w:t xml:space="preserve"> </w:t>
      </w:r>
      <w:r w:rsidRPr="00E16287">
        <w:rPr>
          <w:lang w:val="en-US" w:eastAsia="zh-CN"/>
        </w:rPr>
        <w:t>&gt;160ms,</w:t>
      </w:r>
      <w:r w:rsidRPr="00E16287">
        <w:rPr>
          <w:lang w:eastAsia="en-GB"/>
        </w:rPr>
        <w:t xml:space="preserve"> where </w:t>
      </w:r>
      <w:proofErr w:type="spellStart"/>
      <w:r w:rsidRPr="00E16287">
        <w:rPr>
          <w:lang w:eastAsia="zh-CN"/>
        </w:rPr>
        <w:t>T</w:t>
      </w:r>
      <w:r w:rsidRPr="00E16287">
        <w:rPr>
          <w:vertAlign w:val="subscript"/>
          <w:lang w:eastAsia="zh-CN"/>
        </w:rPr>
        <w:t>available_PRS,i</w:t>
      </w:r>
      <w:proofErr w:type="spellEnd"/>
      <w:r w:rsidRPr="00E16287">
        <w:rPr>
          <w:lang w:eastAsia="zh-CN"/>
        </w:rPr>
        <w:t xml:space="preserve"> </w:t>
      </w:r>
      <w:r w:rsidRPr="00E16287">
        <w:rPr>
          <w:lang w:val="en-US" w:eastAsia="zh-CN"/>
        </w:rPr>
        <w:t>is defined in clauses 9.9.2.5, 9.9.3.5</w:t>
      </w:r>
      <w:r w:rsidRPr="00E16287">
        <w:rPr>
          <w:rFonts w:hint="eastAsia"/>
          <w:lang w:val="en-US" w:eastAsia="zh-CN"/>
        </w:rPr>
        <w:t>,</w:t>
      </w:r>
      <w:r w:rsidRPr="00E16287">
        <w:rPr>
          <w:lang w:val="en-US" w:eastAsia="zh-CN"/>
        </w:rPr>
        <w:t xml:space="preserve"> 9.9.4.5</w:t>
      </w:r>
      <w:r w:rsidRPr="00E16287">
        <w:rPr>
          <w:rFonts w:hint="eastAsia"/>
          <w:lang w:val="en-US" w:eastAsia="zh-CN"/>
        </w:rPr>
        <w:t xml:space="preserve"> and 9.9.6.5</w:t>
      </w:r>
      <w:r w:rsidRPr="00E16287">
        <w:rPr>
          <w:lang w:val="en-US" w:eastAsia="zh-CN"/>
        </w:rPr>
        <w:t xml:space="preserve"> for RSTD, PRS-RSRP </w:t>
      </w:r>
      <w:r w:rsidRPr="00E16287">
        <w:rPr>
          <w:rFonts w:hint="eastAsia"/>
          <w:lang w:val="en-US" w:eastAsia="zh-CN"/>
        </w:rPr>
        <w:t>,</w:t>
      </w:r>
      <w:r w:rsidRPr="00E16287">
        <w:rPr>
          <w:lang w:val="en-US" w:eastAsia="zh-CN"/>
        </w:rPr>
        <w:t>UE Rx-Tx time difference</w:t>
      </w:r>
      <w:r w:rsidRPr="00E16287">
        <w:rPr>
          <w:rFonts w:hint="eastAsia"/>
          <w:lang w:val="en-US" w:eastAsia="zh-CN"/>
        </w:rPr>
        <w:t xml:space="preserve"> and PRS-RSRPP</w:t>
      </w:r>
      <w:r w:rsidRPr="00E16287">
        <w:rPr>
          <w:lang w:val="en-US" w:eastAsia="zh-CN"/>
        </w:rPr>
        <w:t xml:space="preserve"> measurements, respectively.</w:t>
      </w:r>
    </w:p>
    <w:p w14:paraId="30F1A7D9" w14:textId="77777777" w:rsidR="00BC6636" w:rsidRPr="00B34784" w:rsidRDefault="00BC6636" w:rsidP="00BC6636">
      <w:r w:rsidRPr="00B34784">
        <w:t xml:space="preserve">then </w:t>
      </w:r>
      <w:proofErr w:type="spellStart"/>
      <w:r w:rsidRPr="00B34784">
        <w:t>CSSF</w:t>
      </w:r>
      <w:r w:rsidRPr="00B34784">
        <w:rPr>
          <w:vertAlign w:val="subscript"/>
        </w:rPr>
        <w:t>within_gap,i</w:t>
      </w:r>
      <w:proofErr w:type="spellEnd"/>
      <w:r w:rsidRPr="00B34784">
        <w:t xml:space="preserve">=1. Otherwise, the </w:t>
      </w:r>
      <w:proofErr w:type="spellStart"/>
      <w:r w:rsidRPr="00B34784">
        <w:t>CSSF</w:t>
      </w:r>
      <w:r w:rsidRPr="00B34784">
        <w:rPr>
          <w:szCs w:val="24"/>
          <w:vertAlign w:val="subscript"/>
        </w:rPr>
        <w:t>within_gap,i</w:t>
      </w:r>
      <w:proofErr w:type="spellEnd"/>
      <w:r w:rsidRPr="00B34784">
        <w:t xml:space="preserve"> for other measurement objects (including E-UTRA RSTD measurement with periodicity </w:t>
      </w:r>
      <w:proofErr w:type="spellStart"/>
      <w:r w:rsidRPr="00B34784">
        <w:t>Tprs</w:t>
      </w:r>
      <w:proofErr w:type="spellEnd"/>
      <w:r w:rsidRPr="00B34784">
        <w:t xml:space="preserve">=160 </w:t>
      </w:r>
      <w:proofErr w:type="spellStart"/>
      <w:r w:rsidRPr="00B34784">
        <w:t>ms</w:t>
      </w:r>
      <w:proofErr w:type="spellEnd"/>
      <w:r w:rsidRPr="00B34784">
        <w:t xml:space="preserve">) participate in the gap competition and the </w:t>
      </w:r>
      <w:proofErr w:type="spellStart"/>
      <w:r w:rsidRPr="00B34784">
        <w:t>CSSF</w:t>
      </w:r>
      <w:r w:rsidRPr="00B34784">
        <w:rPr>
          <w:szCs w:val="24"/>
          <w:vertAlign w:val="subscript"/>
        </w:rPr>
        <w:t>within_gap,i</w:t>
      </w:r>
      <w:proofErr w:type="spellEnd"/>
      <w:r w:rsidRPr="00B34784">
        <w:t xml:space="preserve"> are derived as below.</w:t>
      </w:r>
    </w:p>
    <w:p w14:paraId="4989BD92" w14:textId="5FC43F6A" w:rsidR="00C97052" w:rsidRPr="00152769" w:rsidRDefault="00152769" w:rsidP="00152769">
      <w:pPr>
        <w:pStyle w:val="B1"/>
        <w:jc w:val="center"/>
        <w:rPr>
          <w:color w:val="00B0F0"/>
          <w:sz w:val="21"/>
          <w:szCs w:val="21"/>
          <w:lang w:eastAsia="zh-CN"/>
        </w:rPr>
      </w:pPr>
      <w:r>
        <w:rPr>
          <w:color w:val="00B0F0"/>
          <w:sz w:val="21"/>
          <w:szCs w:val="21"/>
          <w:lang w:eastAsia="zh-CN"/>
        </w:rPr>
        <w:t>-----------------unchanged text omitted---------------------</w:t>
      </w:r>
    </w:p>
    <w:p w14:paraId="798B7308" w14:textId="77777777" w:rsidR="00BC6636" w:rsidRPr="00B34784" w:rsidRDefault="00BC6636" w:rsidP="00BC6636">
      <w:pPr>
        <w:pStyle w:val="5"/>
      </w:pPr>
      <w:r w:rsidRPr="00B34784">
        <w:t>9.1.5.2.</w:t>
      </w:r>
      <w:r w:rsidRPr="00B34784">
        <w:rPr>
          <w:lang w:eastAsia="zh-CN"/>
        </w:rPr>
        <w:t>3</w:t>
      </w:r>
      <w:r w:rsidRPr="00B34784">
        <w:tab/>
      </w:r>
      <w:r w:rsidRPr="00B34784">
        <w:rPr>
          <w:lang w:eastAsia="zh-CN"/>
        </w:rPr>
        <w:t>NE-DC</w:t>
      </w:r>
      <w:r w:rsidRPr="00B34784">
        <w:t>: carrier-specific scaling factor for SSB-based and CSI-RS based L3 measurements performed within gaps</w:t>
      </w:r>
    </w:p>
    <w:p w14:paraId="75C8F1B7" w14:textId="77777777" w:rsidR="00BC6636" w:rsidRPr="00B34784" w:rsidRDefault="00BC6636" w:rsidP="00BC6636">
      <w:r w:rsidRPr="00B34784">
        <w:t xml:space="preserve">When one or more measurement objects are monitored within measurement gaps, the carrier specific scaling factor for a target measurement object with index </w:t>
      </w:r>
      <w:proofErr w:type="spellStart"/>
      <w:r w:rsidRPr="00B34784">
        <w:rPr>
          <w:i/>
        </w:rPr>
        <w:t>i</w:t>
      </w:r>
      <w:proofErr w:type="spellEnd"/>
      <w:r w:rsidRPr="00B34784">
        <w:t xml:space="preserve"> is designated as </w:t>
      </w:r>
      <w:proofErr w:type="spellStart"/>
      <w:r w:rsidRPr="00B34784">
        <w:t>CSSF</w:t>
      </w:r>
      <w:r w:rsidRPr="00B34784">
        <w:rPr>
          <w:vertAlign w:val="subscript"/>
        </w:rPr>
        <w:t>within_gap,i</w:t>
      </w:r>
      <w:proofErr w:type="spellEnd"/>
      <w:r w:rsidRPr="00B34784">
        <w:t xml:space="preserve"> and is derived as described in this clause.</w:t>
      </w:r>
    </w:p>
    <w:p w14:paraId="38EDE467" w14:textId="0768F77D" w:rsidR="00BC6636" w:rsidRPr="00B34784" w:rsidRDefault="00BC6636" w:rsidP="00BC6636">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within_gap,i</w:t>
      </w:r>
      <w:proofErr w:type="spellEnd"/>
      <w:r w:rsidRPr="00B34784">
        <w:t xml:space="preserve"> used for der</w:t>
      </w:r>
      <w:ins w:id="3" w:author="LGE" w:date="2025-08-09T08:54:00Z" w16du:dateUtc="2025-08-08T23:54:00Z">
        <w:r w:rsidR="00EB2A65">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xml:space="preserve">, where </w:t>
      </w:r>
    </w:p>
    <w:p w14:paraId="1960250D" w14:textId="77777777" w:rsidR="00BC6636" w:rsidRPr="00B34784" w:rsidRDefault="00BC6636" w:rsidP="00BC6636">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187A3134" w14:textId="77777777" w:rsidR="00BC6636" w:rsidRPr="00B34784" w:rsidRDefault="00BC6636" w:rsidP="00BC6636">
      <w:pPr>
        <w:pStyle w:val="B1"/>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w:t>
      </w:r>
    </w:p>
    <w:p w14:paraId="22BE4453" w14:textId="77777777" w:rsidR="00BC6636" w:rsidRPr="00B34784" w:rsidRDefault="00BC6636" w:rsidP="00BC6636">
      <w:r w:rsidRPr="00B34784">
        <w:t xml:space="preserve">If measurement object </w:t>
      </w:r>
      <w:proofErr w:type="spellStart"/>
      <w:r w:rsidRPr="00B34784">
        <w:rPr>
          <w:i/>
        </w:rPr>
        <w:t>i</w:t>
      </w:r>
      <w:proofErr w:type="spellEnd"/>
      <w:r w:rsidRPr="00B34784">
        <w:t xml:space="preserve"> refers to a long-</w:t>
      </w:r>
      <w:proofErr w:type="spellStart"/>
      <w:r w:rsidRPr="00B34784">
        <w:t>periodicty</w:t>
      </w:r>
      <w:proofErr w:type="spellEnd"/>
      <w:r w:rsidRPr="00B34784">
        <w:t xml:space="preserve"> measurement which is any of: </w:t>
      </w:r>
    </w:p>
    <w:p w14:paraId="784FF2F9" w14:textId="77777777" w:rsidR="00BC6636" w:rsidRPr="00B34784" w:rsidRDefault="00BC6636" w:rsidP="00BC6636">
      <w:pPr>
        <w:pStyle w:val="B1"/>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rPr>
          <w:lang w:eastAsia="zh-CN"/>
        </w:rPr>
        <w:t xml:space="preserve"> </w:t>
      </w:r>
      <w:r w:rsidRPr="00B34784">
        <w:t xml:space="preserve">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w:t>
      </w:r>
    </w:p>
    <w:p w14:paraId="2E293DF5" w14:textId="77777777" w:rsidR="00BC6636" w:rsidRPr="00B34784" w:rsidRDefault="00BC6636" w:rsidP="00BC6636">
      <w:pPr>
        <w:pStyle w:val="B1"/>
      </w:pPr>
      <w:r w:rsidRPr="00B34784">
        <w:t>-</w:t>
      </w:r>
      <w:r w:rsidRPr="00B34784">
        <w:tab/>
        <w:t xml:space="preserve">an NR measurement for positioning frequency layer </w:t>
      </w:r>
      <w:proofErr w:type="spellStart"/>
      <w:r w:rsidRPr="0076433E">
        <w:rPr>
          <w:i/>
          <w:iCs/>
        </w:rPr>
        <w:t>i</w:t>
      </w:r>
      <w:proofErr w:type="spellEnd"/>
      <w:r w:rsidRPr="00B34784">
        <w:t xml:space="preserve"> with </w:t>
      </w:r>
      <w:proofErr w:type="spellStart"/>
      <w:r w:rsidRPr="00B34784">
        <w:rPr>
          <w:lang w:eastAsia="zh-CN"/>
        </w:rPr>
        <w:t>T</w:t>
      </w:r>
      <w:r w:rsidRPr="00B34784">
        <w:rPr>
          <w:vertAlign w:val="subscript"/>
          <w:lang w:eastAsia="zh-CN"/>
        </w:rPr>
        <w:t>available_PRS,i</w:t>
      </w:r>
      <w:proofErr w:type="spellEnd"/>
      <w:r w:rsidRPr="00B34784">
        <w:rPr>
          <w:lang w:eastAsia="zh-CN"/>
        </w:rPr>
        <w:t xml:space="preserve"> &gt;160 </w:t>
      </w:r>
      <w:proofErr w:type="spellStart"/>
      <w:r w:rsidRPr="00B34784">
        <w:rPr>
          <w:lang w:eastAsia="zh-CN"/>
        </w:rPr>
        <w:t>ms</w:t>
      </w:r>
      <w:proofErr w:type="spellEnd"/>
      <w:r w:rsidRPr="00B34784">
        <w:rPr>
          <w:lang w:eastAsia="zh-CN"/>
        </w:rPr>
        <w:t>,</w:t>
      </w:r>
      <w:r w:rsidRPr="00B34784">
        <w:t xml:space="preserve"> where </w:t>
      </w:r>
      <w:proofErr w:type="spellStart"/>
      <w:r w:rsidRPr="00B34784">
        <w:rPr>
          <w:lang w:eastAsia="zh-CN"/>
        </w:rPr>
        <w:t>T</w:t>
      </w:r>
      <w:r w:rsidRPr="00B34784">
        <w:rPr>
          <w:vertAlign w:val="subscript"/>
          <w:lang w:eastAsia="zh-CN"/>
        </w:rPr>
        <w:t>available_PRS,i</w:t>
      </w:r>
      <w:proofErr w:type="spellEnd"/>
      <w:r w:rsidRPr="00B34784">
        <w:rPr>
          <w:lang w:eastAsia="zh-CN"/>
        </w:rPr>
        <w:t xml:space="preserve"> is defined in clauses 9.9.2.5, 9.9.3.5 </w:t>
      </w:r>
      <w:r w:rsidRPr="00B34784">
        <w:rPr>
          <w:rFonts w:hint="eastAsia"/>
          <w:lang w:eastAsia="zh-CN"/>
        </w:rPr>
        <w:t>,</w:t>
      </w:r>
      <w:r w:rsidRPr="00B34784">
        <w:rPr>
          <w:lang w:eastAsia="zh-CN"/>
        </w:rPr>
        <w:t>9.9.4.5</w:t>
      </w:r>
      <w:r w:rsidRPr="00B34784">
        <w:rPr>
          <w:rFonts w:hint="eastAsia"/>
          <w:lang w:eastAsia="zh-CN"/>
        </w:rPr>
        <w:t xml:space="preserve"> and 9.9.6.5</w:t>
      </w:r>
      <w:r w:rsidRPr="00B34784">
        <w:rPr>
          <w:lang w:eastAsia="zh-CN"/>
        </w:rPr>
        <w:t xml:space="preserve"> for RSTD, PRS-RSRP </w:t>
      </w:r>
      <w:r w:rsidRPr="00B34784">
        <w:rPr>
          <w:rFonts w:hint="eastAsia"/>
          <w:lang w:eastAsia="zh-CN"/>
        </w:rPr>
        <w:t>,</w:t>
      </w:r>
      <w:r w:rsidRPr="00B34784">
        <w:rPr>
          <w:lang w:eastAsia="zh-CN"/>
        </w:rPr>
        <w:t>UE Rx-Tx time difference</w:t>
      </w:r>
      <w:r w:rsidRPr="00B34784">
        <w:rPr>
          <w:rFonts w:hint="eastAsia"/>
          <w:lang w:eastAsia="zh-CN"/>
        </w:rPr>
        <w:t xml:space="preserve"> and PRS-RSRPP</w:t>
      </w:r>
      <w:r w:rsidRPr="00B34784">
        <w:rPr>
          <w:lang w:eastAsia="zh-CN"/>
        </w:rPr>
        <w:t xml:space="preserve"> measurements, respectively.</w:t>
      </w:r>
    </w:p>
    <w:p w14:paraId="6202FD16" w14:textId="77777777" w:rsidR="00152769" w:rsidRPr="00152769" w:rsidRDefault="00152769" w:rsidP="00152769">
      <w:pPr>
        <w:pStyle w:val="B1"/>
        <w:jc w:val="center"/>
        <w:rPr>
          <w:color w:val="00B0F0"/>
          <w:sz w:val="21"/>
          <w:szCs w:val="21"/>
          <w:lang w:eastAsia="zh-CN"/>
        </w:rPr>
      </w:pPr>
      <w:r>
        <w:rPr>
          <w:color w:val="00B0F0"/>
          <w:sz w:val="21"/>
          <w:szCs w:val="21"/>
          <w:lang w:eastAsia="zh-CN"/>
        </w:rPr>
        <w:t>-----------------unchanged text omitted---------------------</w:t>
      </w:r>
    </w:p>
    <w:p w14:paraId="37E3BA8A" w14:textId="77777777" w:rsidR="00BC6636" w:rsidRPr="00B34784" w:rsidRDefault="00BC6636" w:rsidP="00BC6636">
      <w:pPr>
        <w:pStyle w:val="5"/>
      </w:pPr>
      <w:r w:rsidRPr="00B34784">
        <w:t>9.1.5.2.</w:t>
      </w:r>
      <w:r w:rsidRPr="00B34784">
        <w:rPr>
          <w:lang w:eastAsia="zh-CN"/>
        </w:rPr>
        <w:t>4</w:t>
      </w:r>
      <w:r w:rsidRPr="00B34784">
        <w:tab/>
      </w:r>
      <w:r w:rsidRPr="00B34784">
        <w:rPr>
          <w:lang w:eastAsia="zh-CN"/>
        </w:rPr>
        <w:t>NR-DC</w:t>
      </w:r>
      <w:r w:rsidRPr="00B34784">
        <w:t>: carrier-specific scaling factor for SSB-based and CSI-RS-based L3 measurements performed within gaps</w:t>
      </w:r>
    </w:p>
    <w:p w14:paraId="367818B3" w14:textId="77777777" w:rsidR="00BC6636" w:rsidRPr="00B34784" w:rsidRDefault="00BC6636" w:rsidP="00BC6636">
      <w:pPr>
        <w:rPr>
          <w:rFonts w:eastAsia="PMingLiU"/>
        </w:rPr>
      </w:pPr>
      <w:r w:rsidRPr="00B34784">
        <w:rPr>
          <w:rFonts w:eastAsia="PMingLiU"/>
        </w:rPr>
        <w:t xml:space="preserve">When one or more measurement objects are monitored within measurement gaps, the carrier specific scaling factor for a target measurement object with index </w:t>
      </w:r>
      <w:proofErr w:type="spellStart"/>
      <w:r w:rsidRPr="00B34784">
        <w:rPr>
          <w:rFonts w:eastAsia="PMingLiU"/>
          <w:i/>
        </w:rPr>
        <w:t>i</w:t>
      </w:r>
      <w:proofErr w:type="spellEnd"/>
      <w:r w:rsidRPr="00B34784">
        <w:rPr>
          <w:rFonts w:eastAsia="PMingLiU"/>
        </w:rPr>
        <w:t xml:space="preserve"> is designated as </w:t>
      </w:r>
      <w:proofErr w:type="spellStart"/>
      <w:r w:rsidRPr="00B34784">
        <w:rPr>
          <w:rFonts w:eastAsia="PMingLiU"/>
        </w:rPr>
        <w:t>CSSF</w:t>
      </w:r>
      <w:r w:rsidRPr="00B34784">
        <w:rPr>
          <w:rFonts w:eastAsia="PMingLiU"/>
          <w:vertAlign w:val="subscript"/>
        </w:rPr>
        <w:t>within_gap,i</w:t>
      </w:r>
      <w:proofErr w:type="spellEnd"/>
      <w:r w:rsidRPr="00B34784">
        <w:rPr>
          <w:rFonts w:eastAsia="PMingLiU"/>
        </w:rPr>
        <w:t xml:space="preserve"> and is derived as described in this clause.</w:t>
      </w:r>
    </w:p>
    <w:p w14:paraId="38585954" w14:textId="16E41194" w:rsidR="00BC6636" w:rsidRPr="00B34784" w:rsidRDefault="00BC6636" w:rsidP="00BC6636">
      <w:pPr>
        <w:rPr>
          <w:lang w:eastAsia="zh-CN"/>
        </w:rPr>
      </w:pPr>
      <w:r w:rsidRPr="00B34784">
        <w:rPr>
          <w:lang w:eastAsia="zh-CN"/>
        </w:rPr>
        <w:t xml:space="preserve">For UE supporting per-FR gap, for each measurement object </w:t>
      </w:r>
      <w:proofErr w:type="spellStart"/>
      <w:r w:rsidRPr="00B34784">
        <w:rPr>
          <w:i/>
        </w:rPr>
        <w:t>i</w:t>
      </w:r>
      <w:proofErr w:type="spellEnd"/>
      <w:r w:rsidRPr="00B34784">
        <w:rPr>
          <w:lang w:eastAsia="zh-CN"/>
        </w:rPr>
        <w:t xml:space="preserve"> that are measured based on effective MGRP as defined in clause 9.1.2, </w:t>
      </w:r>
      <w:proofErr w:type="spellStart"/>
      <w:r w:rsidRPr="00B34784">
        <w:t>CSSF</w:t>
      </w:r>
      <w:r w:rsidRPr="00B34784">
        <w:rPr>
          <w:vertAlign w:val="subscript"/>
        </w:rPr>
        <w:t>within_gap,i</w:t>
      </w:r>
      <w:proofErr w:type="spellEnd"/>
      <w:r w:rsidRPr="00B34784">
        <w:t xml:space="preserve"> used for der</w:t>
      </w:r>
      <w:ins w:id="4" w:author="LGE" w:date="2025-08-09T08:54:00Z" w16du:dateUtc="2025-08-08T23:54:00Z">
        <w:r w:rsidR="00EB2A65">
          <w:rPr>
            <w:rFonts w:hint="eastAsia"/>
            <w:lang w:eastAsia="ko-KR"/>
          </w:rPr>
          <w:t>i</w:t>
        </w:r>
      </w:ins>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where</w:t>
      </w:r>
    </w:p>
    <w:p w14:paraId="3067BE3D" w14:textId="77777777" w:rsidR="00BC6636" w:rsidRPr="00B34784" w:rsidRDefault="00BC6636" w:rsidP="00BC6636">
      <w:pPr>
        <w:pStyle w:val="B1"/>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proofErr w:type="spellStart"/>
      <w:r w:rsidRPr="00B34784">
        <w:rPr>
          <w:i/>
        </w:rPr>
        <w:t>i</w:t>
      </w:r>
      <w:proofErr w:type="spellEnd"/>
      <w:r w:rsidRPr="00B34784">
        <w:rPr>
          <w:lang w:eastAsia="zh-CN"/>
        </w:rPr>
        <w:t xml:space="preserve">, and </w:t>
      </w:r>
    </w:p>
    <w:p w14:paraId="16F9F205" w14:textId="77777777" w:rsidR="00BC6636" w:rsidRPr="00B34784" w:rsidRDefault="00BC6636" w:rsidP="00BC6636">
      <w:pPr>
        <w:pStyle w:val="B1"/>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proofErr w:type="spellStart"/>
      <w:r w:rsidRPr="00B34784">
        <w:rPr>
          <w:i/>
        </w:rPr>
        <w:t>i</w:t>
      </w:r>
      <w:proofErr w:type="spellEnd"/>
      <w:r w:rsidRPr="00B34784">
        <w:rPr>
          <w:lang w:eastAsia="zh-CN"/>
        </w:rPr>
        <w:t>.</w:t>
      </w:r>
    </w:p>
    <w:p w14:paraId="0DC664B7" w14:textId="77777777" w:rsidR="00BC6636" w:rsidRPr="00B34784" w:rsidRDefault="00BC6636" w:rsidP="00BC6636">
      <w:pPr>
        <w:pStyle w:val="B1"/>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proofErr w:type="spellStart"/>
      <w:r w:rsidRPr="00B34784">
        <w:rPr>
          <w:i/>
        </w:rPr>
        <w:t>i</w:t>
      </w:r>
      <w:proofErr w:type="spellEnd"/>
      <w:r w:rsidRPr="00B34784">
        <w:rPr>
          <w:i/>
        </w:rPr>
        <w:t>.</w:t>
      </w:r>
    </w:p>
    <w:p w14:paraId="0F126B1E" w14:textId="77777777" w:rsidR="00BC6636" w:rsidRPr="00B34784" w:rsidRDefault="00BC6636" w:rsidP="00BC6636">
      <w:r w:rsidRPr="00B34784">
        <w:t xml:space="preserve">If measurement object </w:t>
      </w:r>
      <w:proofErr w:type="spellStart"/>
      <w:r w:rsidRPr="00B34784">
        <w:rPr>
          <w:i/>
        </w:rPr>
        <w:t>i</w:t>
      </w:r>
      <w:proofErr w:type="spellEnd"/>
      <w:r w:rsidRPr="00B34784">
        <w:t xml:space="preserve"> refers to a long-periodicity measurement which is any of:</w:t>
      </w:r>
    </w:p>
    <w:p w14:paraId="50A41EEF" w14:textId="77777777" w:rsidR="00BC6636" w:rsidRPr="00B34784" w:rsidRDefault="00BC6636" w:rsidP="00BC6636">
      <w:pPr>
        <w:pStyle w:val="B1"/>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 </w:t>
      </w:r>
    </w:p>
    <w:p w14:paraId="4343AA24" w14:textId="77777777" w:rsidR="00BC6636" w:rsidRDefault="00BC6636" w:rsidP="00BC6636">
      <w:pPr>
        <w:pStyle w:val="B1"/>
        <w:rPr>
          <w:lang w:eastAsia="zh-CN"/>
        </w:rPr>
      </w:pPr>
      <w:r w:rsidRPr="00B34784">
        <w:t>-</w:t>
      </w:r>
      <w:r w:rsidRPr="00B34784">
        <w:tab/>
        <w:t xml:space="preserve">an NR measurement for positioning frequency layer </w:t>
      </w:r>
      <w:proofErr w:type="spellStart"/>
      <w:r w:rsidRPr="00D42EE6">
        <w:rPr>
          <w:i/>
          <w:iCs/>
        </w:rPr>
        <w:t>i</w:t>
      </w:r>
      <w:proofErr w:type="spellEnd"/>
      <w:r w:rsidRPr="00B34784">
        <w:t xml:space="preserve"> with </w:t>
      </w:r>
      <w:proofErr w:type="spellStart"/>
      <w:r w:rsidRPr="00B34784">
        <w:rPr>
          <w:lang w:eastAsia="zh-CN"/>
        </w:rPr>
        <w:t>T</w:t>
      </w:r>
      <w:r w:rsidRPr="00B34784">
        <w:rPr>
          <w:vertAlign w:val="subscript"/>
          <w:lang w:eastAsia="zh-CN"/>
        </w:rPr>
        <w:t>available_PRS,i</w:t>
      </w:r>
      <w:proofErr w:type="spellEnd"/>
      <w:r w:rsidRPr="00B34784">
        <w:rPr>
          <w:lang w:eastAsia="zh-CN"/>
        </w:rPr>
        <w:t xml:space="preserve"> &gt;160 </w:t>
      </w:r>
      <w:proofErr w:type="spellStart"/>
      <w:r w:rsidRPr="00B34784">
        <w:rPr>
          <w:lang w:eastAsia="zh-CN"/>
        </w:rPr>
        <w:t>ms</w:t>
      </w:r>
      <w:proofErr w:type="spellEnd"/>
      <w:r w:rsidRPr="00B34784">
        <w:rPr>
          <w:lang w:eastAsia="zh-CN"/>
        </w:rPr>
        <w:t>,</w:t>
      </w:r>
      <w:r w:rsidRPr="00B34784">
        <w:t xml:space="preserve"> where </w:t>
      </w:r>
      <w:proofErr w:type="spellStart"/>
      <w:r w:rsidRPr="00B34784">
        <w:rPr>
          <w:lang w:eastAsia="zh-CN"/>
        </w:rPr>
        <w:t>T</w:t>
      </w:r>
      <w:r w:rsidRPr="00B34784">
        <w:rPr>
          <w:vertAlign w:val="subscript"/>
          <w:lang w:eastAsia="zh-CN"/>
        </w:rPr>
        <w:t>available_PRS,i</w:t>
      </w:r>
      <w:proofErr w:type="spellEnd"/>
      <w:r w:rsidRPr="00B34784">
        <w:rPr>
          <w:lang w:eastAsia="zh-CN"/>
        </w:rPr>
        <w:t xml:space="preserve"> is defined in clauses 9.9.2.5, 9.9.3.5 </w:t>
      </w:r>
      <w:r w:rsidRPr="00B34784">
        <w:rPr>
          <w:rFonts w:hint="eastAsia"/>
          <w:lang w:eastAsia="zh-CN"/>
        </w:rPr>
        <w:t>,</w:t>
      </w:r>
      <w:r w:rsidRPr="00B34784">
        <w:rPr>
          <w:lang w:eastAsia="zh-CN"/>
        </w:rPr>
        <w:t>9.9.4.5</w:t>
      </w:r>
      <w:r w:rsidRPr="00B34784">
        <w:rPr>
          <w:rFonts w:hint="eastAsia"/>
          <w:lang w:eastAsia="zh-CN"/>
        </w:rPr>
        <w:t xml:space="preserve"> and 9.9.6.5</w:t>
      </w:r>
      <w:r w:rsidRPr="00B34784">
        <w:rPr>
          <w:lang w:eastAsia="zh-CN"/>
        </w:rPr>
        <w:t xml:space="preserve"> for RSTD, PRS-RSRP </w:t>
      </w:r>
      <w:r w:rsidRPr="00B34784">
        <w:rPr>
          <w:rFonts w:hint="eastAsia"/>
          <w:lang w:eastAsia="zh-CN"/>
        </w:rPr>
        <w:t xml:space="preserve">, </w:t>
      </w:r>
      <w:r w:rsidRPr="00B34784">
        <w:rPr>
          <w:lang w:eastAsia="zh-CN"/>
        </w:rPr>
        <w:t>UE Rx-Tx time difference</w:t>
      </w:r>
      <w:r w:rsidRPr="00B34784">
        <w:rPr>
          <w:rFonts w:hint="eastAsia"/>
          <w:lang w:eastAsia="zh-CN"/>
        </w:rPr>
        <w:t xml:space="preserve"> and PRS-RSRPP</w:t>
      </w:r>
      <w:r w:rsidRPr="00B34784">
        <w:rPr>
          <w:lang w:eastAsia="zh-CN"/>
        </w:rPr>
        <w:t xml:space="preserve"> measurements, respectively.</w:t>
      </w:r>
    </w:p>
    <w:p w14:paraId="34C042CD" w14:textId="021F6A59" w:rsidR="00152769" w:rsidRPr="00101FDD" w:rsidRDefault="00152769" w:rsidP="00152769">
      <w:pPr>
        <w:jc w:val="center"/>
        <w:rPr>
          <w:b/>
          <w:color w:val="00B0F0"/>
          <w:sz w:val="28"/>
          <w:szCs w:val="28"/>
          <w:lang w:eastAsia="zh-CN"/>
        </w:rPr>
      </w:pPr>
      <w:r w:rsidRPr="00101FDD">
        <w:rPr>
          <w:b/>
          <w:color w:val="00B0F0"/>
          <w:sz w:val="28"/>
          <w:szCs w:val="28"/>
          <w:lang w:eastAsia="zh-CN"/>
        </w:rPr>
        <w:lastRenderedPageBreak/>
        <w:t>----------------------END OF CHANGE</w:t>
      </w:r>
      <w:r>
        <w:rPr>
          <w:rFonts w:hint="eastAsia"/>
          <w:b/>
          <w:color w:val="00B0F0"/>
          <w:sz w:val="28"/>
          <w:szCs w:val="28"/>
          <w:lang w:eastAsia="ko-KR"/>
        </w:rPr>
        <w:t xml:space="preserve"> #</w:t>
      </w:r>
      <w:r w:rsidR="00BC6636">
        <w:rPr>
          <w:rFonts w:hint="eastAsia"/>
          <w:b/>
          <w:color w:val="00B0F0"/>
          <w:sz w:val="28"/>
          <w:szCs w:val="28"/>
          <w:lang w:eastAsia="ko-KR"/>
        </w:rPr>
        <w:t>1</w:t>
      </w:r>
      <w:r w:rsidRPr="00101FDD">
        <w:rPr>
          <w:b/>
          <w:color w:val="00B0F0"/>
          <w:sz w:val="28"/>
          <w:szCs w:val="28"/>
          <w:lang w:eastAsia="zh-CN"/>
        </w:rPr>
        <w:t>----------------------------</w:t>
      </w:r>
    </w:p>
    <w:p w14:paraId="0E090156" w14:textId="609900F0" w:rsidR="00152769" w:rsidRDefault="00152769" w:rsidP="00152769">
      <w:pPr>
        <w:jc w:val="center"/>
        <w:rPr>
          <w:b/>
          <w:color w:val="00B0F0"/>
          <w:sz w:val="28"/>
          <w:szCs w:val="28"/>
          <w:lang w:eastAsia="zh-CN"/>
        </w:rPr>
      </w:pPr>
      <w:r w:rsidRPr="00101FDD">
        <w:rPr>
          <w:b/>
          <w:color w:val="00B0F0"/>
          <w:sz w:val="28"/>
          <w:szCs w:val="28"/>
          <w:lang w:eastAsia="zh-CN"/>
        </w:rPr>
        <w:t>----------------------START OF CHANGE</w:t>
      </w:r>
      <w:r>
        <w:rPr>
          <w:rFonts w:hint="eastAsia"/>
          <w:b/>
          <w:color w:val="00B0F0"/>
          <w:sz w:val="28"/>
          <w:szCs w:val="28"/>
          <w:lang w:eastAsia="ko-KR"/>
        </w:rPr>
        <w:t xml:space="preserve"> #</w:t>
      </w:r>
      <w:r w:rsidR="00867B48">
        <w:rPr>
          <w:rFonts w:hint="eastAsia"/>
          <w:b/>
          <w:color w:val="00B0F0"/>
          <w:sz w:val="28"/>
          <w:szCs w:val="28"/>
          <w:lang w:eastAsia="ko-KR"/>
        </w:rPr>
        <w:t>2</w:t>
      </w:r>
      <w:r w:rsidRPr="00101FDD">
        <w:rPr>
          <w:b/>
          <w:color w:val="00B0F0"/>
          <w:sz w:val="28"/>
          <w:szCs w:val="28"/>
          <w:lang w:eastAsia="zh-CN"/>
        </w:rPr>
        <w:t>----------------------------</w:t>
      </w:r>
    </w:p>
    <w:p w14:paraId="2C40E7E9" w14:textId="77777777" w:rsidR="00E617BA" w:rsidRPr="00B34784" w:rsidRDefault="00E617BA" w:rsidP="00E617BA">
      <w:pPr>
        <w:pStyle w:val="4"/>
      </w:pPr>
      <w:r w:rsidRPr="00B34784">
        <w:t>9.5.6.3</w:t>
      </w:r>
      <w:r w:rsidRPr="00B34784">
        <w:tab/>
        <w:t>Scheduling availability of UE performing L1-RSRP measurement on FR2</w:t>
      </w:r>
    </w:p>
    <w:p w14:paraId="510DA60B" w14:textId="77777777" w:rsidR="00E617BA" w:rsidRPr="00B34784" w:rsidRDefault="00E617BA" w:rsidP="0047176F">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13A7CA04" w14:textId="77777777" w:rsidR="00E617BA" w:rsidRPr="00B34784" w:rsidRDefault="00E617BA" w:rsidP="00E617BA">
      <w:pPr>
        <w:pStyle w:val="B1"/>
        <w:rPr>
          <w:lang w:eastAsia="zh-CN"/>
        </w:rPr>
      </w:pPr>
      <w:r w:rsidRPr="00B34784">
        <w:rPr>
          <w:lang w:eastAsia="zh-CN"/>
        </w:rPr>
        <w:t>-</w:t>
      </w:r>
      <w:r w:rsidRPr="00B34784">
        <w:rPr>
          <w:lang w:eastAsia="zh-CN"/>
        </w:rPr>
        <w:tab/>
        <w:t xml:space="preserve">For the case where </w:t>
      </w:r>
      <w:r w:rsidRPr="00B34784">
        <w:rPr>
          <w:rFonts w:eastAsia="MS Mincho"/>
          <w:lang w:eastAsia="ja-JP"/>
        </w:rPr>
        <w:t>RS for L1-RSRP measurement</w:t>
      </w:r>
      <w:r w:rsidRPr="00B34784">
        <w:rPr>
          <w:lang w:eastAsia="zh-CN"/>
        </w:rPr>
        <w:t xml:space="preserve"> is CSI-RS which is </w:t>
      </w:r>
      <w:proofErr w:type="spellStart"/>
      <w:r w:rsidRPr="00B34784">
        <w:rPr>
          <w:lang w:eastAsia="zh-CN"/>
        </w:rPr>
        <w:t>QCLed</w:t>
      </w:r>
      <w:proofErr w:type="spellEnd"/>
      <w:r w:rsidRPr="00B34784">
        <w:rPr>
          <w:lang w:eastAsia="zh-CN"/>
        </w:rPr>
        <w:t xml:space="preserve"> with active TCI state for PDCCH/PDSCH and not in a CSI-RS resource set with repetition ON, and N=1 applies as specified in clause 9.5.4.2</w:t>
      </w:r>
    </w:p>
    <w:p w14:paraId="26FDC303" w14:textId="77777777" w:rsidR="00E617BA" w:rsidRPr="00B34784" w:rsidRDefault="00E617BA" w:rsidP="00E617BA">
      <w:pPr>
        <w:pStyle w:val="B2"/>
        <w:rPr>
          <w:lang w:eastAsia="ja-JP"/>
        </w:rPr>
      </w:pPr>
      <w:r w:rsidRPr="00B34784">
        <w:rPr>
          <w:lang w:eastAsia="zh-CN"/>
        </w:rPr>
        <w:t>-</w:t>
      </w:r>
      <w:r w:rsidRPr="00B34784">
        <w:rPr>
          <w:lang w:eastAsia="zh-CN"/>
        </w:rPr>
        <w:tab/>
      </w:r>
      <w:r w:rsidRPr="00B34784">
        <w:rPr>
          <w:lang w:eastAsia="ja-JP"/>
        </w:rPr>
        <w:t xml:space="preserve">There are no scheduling restrictions due to </w:t>
      </w:r>
      <w:r w:rsidRPr="00B34784">
        <w:rPr>
          <w:rFonts w:eastAsia="MS Mincho"/>
          <w:lang w:eastAsia="ja-JP"/>
        </w:rPr>
        <w:t>L1-RSRP measurement</w:t>
      </w:r>
      <w:r w:rsidRPr="00B34784">
        <w:rPr>
          <w:lang w:eastAsia="ja-JP"/>
        </w:rPr>
        <w:t xml:space="preserve"> performed based on the CSI-RS.</w:t>
      </w:r>
    </w:p>
    <w:p w14:paraId="702F0F79" w14:textId="77777777" w:rsidR="00E617BA" w:rsidRPr="00B34784" w:rsidRDefault="00E617BA" w:rsidP="00E617BA">
      <w:pPr>
        <w:pStyle w:val="B1"/>
        <w:rPr>
          <w:lang w:eastAsia="zh-CN"/>
        </w:rPr>
      </w:pPr>
      <w:r w:rsidRPr="00B34784">
        <w:rPr>
          <w:lang w:eastAsia="zh-CN"/>
        </w:rPr>
        <w:t>-</w:t>
      </w:r>
      <w:r w:rsidRPr="00B34784">
        <w:rPr>
          <w:lang w:eastAsia="zh-CN"/>
        </w:rPr>
        <w:tab/>
        <w:t>F</w:t>
      </w:r>
      <w:r w:rsidRPr="00B34784">
        <w:rPr>
          <w:color w:val="000000" w:themeColor="text1"/>
          <w:szCs w:val="24"/>
          <w:lang w:eastAsia="zh-CN"/>
        </w:rPr>
        <w:t xml:space="preserve">or FR2-1 and the case where </w:t>
      </w:r>
      <w:r w:rsidRPr="00B34784">
        <w:rPr>
          <w:rFonts w:cs="v4.2.0"/>
          <w:lang w:eastAsia="zh-CN"/>
        </w:rPr>
        <w:t xml:space="preserve">UE </w:t>
      </w:r>
      <w:r w:rsidRPr="00B34784">
        <w:rPr>
          <w:lang w:eastAsia="zh-CN"/>
        </w:rPr>
        <w:t xml:space="preserve">supporting </w:t>
      </w:r>
      <w:r w:rsidRPr="00B34784">
        <w:rPr>
          <w:i/>
          <w:iCs/>
        </w:rPr>
        <w:t>schedulingMeasurementRelaxation-r1</w:t>
      </w:r>
      <w:r w:rsidRPr="00B34784">
        <w:rPr>
          <w:rFonts w:hint="eastAsia"/>
          <w:lang w:eastAsia="zh-CN"/>
        </w:rPr>
        <w:t>8</w:t>
      </w:r>
      <w:r w:rsidRPr="00B34784">
        <w:rPr>
          <w:lang w:eastAsia="zh-CN"/>
        </w:rPr>
        <w:t xml:space="preserve"> </w:t>
      </w:r>
      <w:r w:rsidRPr="00B34784">
        <w:t>according to the conditions described in clause 3.6.</w:t>
      </w:r>
      <w:r w:rsidRPr="00B34784">
        <w:rPr>
          <w:rFonts w:eastAsia="SimSun" w:hint="eastAsia"/>
          <w:lang w:eastAsia="zh-CN"/>
        </w:rPr>
        <w:t>19</w:t>
      </w:r>
      <w:r w:rsidRPr="00B34784">
        <w:t xml:space="preserve"> </w:t>
      </w:r>
      <w:r w:rsidRPr="00B34784">
        <w:rPr>
          <w:rFonts w:cs="v4.2.0"/>
          <w:lang w:eastAsia="zh-CN"/>
        </w:rPr>
        <w:t xml:space="preserve">is configured to receive two PDSCH </w:t>
      </w:r>
      <w:r w:rsidRPr="00B34784">
        <w:t>transmission occasion</w:t>
      </w:r>
      <w:r w:rsidRPr="00B34784">
        <w:rPr>
          <w:rFonts w:cs="v4.2.0"/>
          <w:lang w:eastAsia="zh-CN"/>
        </w:rPr>
        <w:t>s from two different QCL sources</w:t>
      </w:r>
      <w:r w:rsidRPr="00B34784">
        <w:rPr>
          <w:color w:val="000000" w:themeColor="text1"/>
          <w:szCs w:val="24"/>
          <w:lang w:eastAsia="zh-CN"/>
        </w:rPr>
        <w:t xml:space="preserve">, there are no </w:t>
      </w:r>
      <w:r w:rsidRPr="00B34784">
        <w:t xml:space="preserve">scheduling restrictions for the PDSCHs </w:t>
      </w:r>
      <w:r w:rsidRPr="00B34784">
        <w:rPr>
          <w:lang w:eastAsia="ja-JP"/>
        </w:rPr>
        <w:t xml:space="preserve">due to </w:t>
      </w:r>
      <w:r w:rsidRPr="00B34784">
        <w:rPr>
          <w:rFonts w:eastAsia="MS Mincho"/>
          <w:lang w:eastAsia="ja-JP"/>
        </w:rPr>
        <w:t>L1-RSRP measurement</w:t>
      </w:r>
      <w:r w:rsidRPr="00B34784">
        <w:rPr>
          <w:lang w:eastAsia="ja-JP"/>
        </w:rPr>
        <w:t xml:space="preserve"> performed based on the CSI-RS</w:t>
      </w:r>
      <w:r w:rsidRPr="00B34784">
        <w:t xml:space="preserve">, </w:t>
      </w:r>
      <w:r w:rsidRPr="00B34784">
        <w:rPr>
          <w:color w:val="000000" w:themeColor="text1"/>
          <w:szCs w:val="24"/>
          <w:lang w:eastAsia="zh-CN"/>
        </w:rPr>
        <w:t>when following conditions are met:</w:t>
      </w:r>
    </w:p>
    <w:p w14:paraId="58717670" w14:textId="77777777" w:rsidR="00E617BA" w:rsidRPr="00B34784" w:rsidRDefault="00E617BA" w:rsidP="00E617BA">
      <w:pPr>
        <w:pStyle w:val="B2"/>
        <w:rPr>
          <w:lang w:eastAsia="zh-CN"/>
        </w:rPr>
      </w:pPr>
      <w:r w:rsidRPr="00B34784">
        <w:rPr>
          <w:lang w:eastAsia="zh-CN"/>
        </w:rPr>
        <w:t>-</w:t>
      </w:r>
      <w:r w:rsidRPr="00B34784">
        <w:rPr>
          <w:lang w:eastAsia="zh-CN"/>
        </w:rPr>
        <w:tab/>
        <w:t xml:space="preserve">The CSI-RS configured for </w:t>
      </w:r>
      <w:r w:rsidRPr="00B34784">
        <w:rPr>
          <w:rFonts w:eastAsia="MS Mincho"/>
          <w:lang w:eastAsia="ja-JP"/>
        </w:rPr>
        <w:t xml:space="preserve">L1-RSRP </w:t>
      </w:r>
      <w:r w:rsidRPr="00B34784">
        <w:rPr>
          <w:lang w:eastAsia="zh-CN"/>
        </w:rPr>
        <w:t>is not in a CSI-RS resource set with repetition ON, and</w:t>
      </w:r>
    </w:p>
    <w:p w14:paraId="13D98CAB" w14:textId="77777777" w:rsidR="00E617BA" w:rsidRPr="00B34784" w:rsidRDefault="00E617BA" w:rsidP="00E617BA">
      <w:pPr>
        <w:pStyle w:val="B2"/>
        <w:rPr>
          <w:lang w:eastAsia="zh-CN"/>
        </w:rPr>
      </w:pPr>
      <w:r w:rsidRPr="00B34784">
        <w:rPr>
          <w:lang w:eastAsia="zh-CN"/>
        </w:rPr>
        <w:t>-</w:t>
      </w:r>
      <w:r w:rsidRPr="00B34784">
        <w:rPr>
          <w:lang w:eastAsia="zh-CN"/>
        </w:rPr>
        <w:tab/>
        <w:t xml:space="preserve">The CSI-RS configured for </w:t>
      </w:r>
      <w:r w:rsidRPr="00B34784">
        <w:rPr>
          <w:rFonts w:eastAsia="MS Mincho"/>
          <w:lang w:eastAsia="ja-JP"/>
        </w:rPr>
        <w:t>L1-RSRP</w:t>
      </w:r>
      <w:r w:rsidRPr="00B34784">
        <w:rPr>
          <w:lang w:eastAsia="zh-CN"/>
        </w:rPr>
        <w:t xml:space="preserve"> has same QCL source as the active TCI state of one of PDSCHs and has different </w:t>
      </w:r>
      <w:r w:rsidRPr="00B34784">
        <w:rPr>
          <w:rFonts w:cs="v4.2.0"/>
          <w:lang w:eastAsia="zh-CN"/>
        </w:rPr>
        <w:t>QCL-</w:t>
      </w:r>
      <w:proofErr w:type="spellStart"/>
      <w:r w:rsidRPr="00B34784">
        <w:rPr>
          <w:rFonts w:cs="v4.2.0"/>
          <w:lang w:eastAsia="zh-CN"/>
        </w:rPr>
        <w:t>TypeD</w:t>
      </w:r>
      <w:proofErr w:type="spellEnd"/>
      <w:r w:rsidRPr="00B34784">
        <w:rPr>
          <w:lang w:eastAsia="zh-CN"/>
        </w:rPr>
        <w:t xml:space="preserve"> from the other PDSCH, and</w:t>
      </w:r>
    </w:p>
    <w:p w14:paraId="1BF637C4" w14:textId="77777777" w:rsidR="00E617BA" w:rsidRPr="00B34784" w:rsidRDefault="00E617BA" w:rsidP="00E617BA">
      <w:pPr>
        <w:pStyle w:val="B2"/>
        <w:rPr>
          <w:color w:val="000000" w:themeColor="text1"/>
        </w:rPr>
      </w:pPr>
      <w:r w:rsidRPr="00E16287">
        <w:rPr>
          <w:lang w:eastAsia="zh-CN"/>
        </w:rPr>
        <w:t>-</w:t>
      </w:r>
      <w:r w:rsidRPr="00E16287">
        <w:rPr>
          <w:lang w:eastAsia="zh-CN"/>
        </w:rPr>
        <w:tab/>
        <w:t xml:space="preserve">The CSI-RS configured for </w:t>
      </w:r>
      <w:r w:rsidRPr="00E16287">
        <w:rPr>
          <w:rFonts w:eastAsia="MS Mincho"/>
          <w:lang w:eastAsia="ja-JP"/>
        </w:rPr>
        <w:t>L1-RSRP</w:t>
      </w:r>
      <w:r w:rsidRPr="00E16287">
        <w:rPr>
          <w:lang w:eastAsia="zh-CN"/>
        </w:rPr>
        <w:t xml:space="preserve"> and both PDSCHs are on the same OFDM symbol(s), </w:t>
      </w:r>
      <w:r w:rsidRPr="00E16287">
        <w:rPr>
          <w:color w:val="000000"/>
          <w:lang w:eastAsia="en-GB"/>
        </w:rPr>
        <w:t>or the CSI-RS and one of the PDSCHs with different QCL</w:t>
      </w:r>
      <w:r>
        <w:rPr>
          <w:color w:val="000000"/>
          <w:lang w:eastAsia="en-GB"/>
        </w:rPr>
        <w:t>-</w:t>
      </w:r>
      <w:proofErr w:type="spellStart"/>
      <w:r w:rsidRPr="00E16287">
        <w:rPr>
          <w:color w:val="000000"/>
          <w:lang w:eastAsia="en-GB"/>
        </w:rPr>
        <w:t>typeD</w:t>
      </w:r>
      <w:proofErr w:type="spellEnd"/>
      <w:r w:rsidRPr="00E16287">
        <w:rPr>
          <w:color w:val="000000"/>
          <w:lang w:eastAsia="en-GB"/>
        </w:rPr>
        <w:t xml:space="preserve"> are on the same OFDM symbol(s) when partially overlapping PDSCHs are scheduled, and</w:t>
      </w:r>
    </w:p>
    <w:p w14:paraId="4FC62428" w14:textId="77777777" w:rsidR="00E617BA" w:rsidRPr="00B34784" w:rsidRDefault="00E617BA" w:rsidP="00E617BA">
      <w:pPr>
        <w:pStyle w:val="B2"/>
        <w:rPr>
          <w:lang w:eastAsia="zh-CN"/>
        </w:rPr>
      </w:pPr>
      <w:r w:rsidRPr="00B34784">
        <w:rPr>
          <w:lang w:eastAsia="zh-CN"/>
        </w:rPr>
        <w:t>-</w:t>
      </w:r>
      <w:r w:rsidRPr="00B34784">
        <w:rPr>
          <w:lang w:eastAsia="zh-CN"/>
        </w:rPr>
        <w:tab/>
        <w:t xml:space="preserve">Resources of the active TCI states for the two PDSCHs have been reported </w:t>
      </w:r>
      <w:r w:rsidRPr="00B34784">
        <w:rPr>
          <w:lang w:eastAsia="ja-JP"/>
        </w:rPr>
        <w:t>as a resource group in Rel-17 group-based RSRP report</w:t>
      </w:r>
      <w:r w:rsidRPr="00B34784">
        <w:rPr>
          <w:lang w:eastAsia="zh-CN"/>
        </w:rPr>
        <w:t>.</w:t>
      </w:r>
    </w:p>
    <w:p w14:paraId="7F65F715" w14:textId="77777777" w:rsidR="00E617BA" w:rsidRPr="00B34784" w:rsidRDefault="00E617BA" w:rsidP="00E617BA">
      <w:pPr>
        <w:pStyle w:val="B1"/>
        <w:rPr>
          <w:lang w:eastAsia="zh-CN"/>
        </w:rPr>
      </w:pPr>
      <w:r w:rsidRPr="00B34784">
        <w:rPr>
          <w:lang w:eastAsia="zh-CN"/>
        </w:rPr>
        <w:t>-</w:t>
      </w:r>
      <w:r w:rsidRPr="00B34784">
        <w:rPr>
          <w:lang w:eastAsia="zh-CN"/>
        </w:rPr>
        <w:tab/>
        <w:t xml:space="preserve">Otherwise </w:t>
      </w:r>
    </w:p>
    <w:p w14:paraId="05C4D7B2" w14:textId="77777777" w:rsidR="00E617BA" w:rsidRPr="00B34784" w:rsidRDefault="00E617BA" w:rsidP="00E617BA">
      <w:pPr>
        <w:pStyle w:val="B2"/>
        <w:rPr>
          <w:lang w:eastAsia="ja-JP"/>
        </w:rPr>
      </w:pPr>
      <w:r w:rsidRPr="00B34784">
        <w:t>-</w:t>
      </w:r>
      <w:r w:rsidRPr="00B34784">
        <w:tab/>
      </w:r>
      <w:r w:rsidRPr="00B34784">
        <w:rPr>
          <w:rFonts w:hint="eastAsia"/>
          <w:lang w:eastAsia="zh-CN"/>
        </w:rPr>
        <w:t>F</w:t>
      </w:r>
      <w:r w:rsidRPr="00B34784">
        <w:rPr>
          <w:lang w:eastAsia="ja-JP"/>
        </w:rPr>
        <w:t xml:space="preserve">or FR2 power class 6 UE which is not configured with </w:t>
      </w:r>
      <w:r w:rsidRPr="00B34784">
        <w:rPr>
          <w:i/>
        </w:rPr>
        <w:t>highSpeedMeasFlagFR2-r17</w:t>
      </w:r>
      <w:r w:rsidRPr="00B34784">
        <w:t xml:space="preserve">, and for the UE not supporting FR2 power class 6, for FR2-1 or the </w:t>
      </w:r>
      <w:r w:rsidRPr="00B34784">
        <w:rPr>
          <w:rFonts w:eastAsia="MS Mincho"/>
          <w:lang w:eastAsia="ja-JP"/>
        </w:rPr>
        <w:t>reference</w:t>
      </w:r>
      <w:r w:rsidRPr="00B34784">
        <w:rPr>
          <w:lang w:eastAsia="ja-JP"/>
        </w:rPr>
        <w:t xml:space="preserve"> symbols to be measured for L1-RSRP</w:t>
      </w:r>
      <w:r w:rsidRPr="00B34784">
        <w:t xml:space="preserve"> is not using 480 kH</w:t>
      </w:r>
      <w:r w:rsidRPr="00B34784">
        <w:rPr>
          <w:lang w:eastAsia="zh-TW"/>
        </w:rPr>
        <w:t xml:space="preserve">z </w:t>
      </w:r>
      <w:r w:rsidRPr="00B34784">
        <w:t>SCS or 960 kH</w:t>
      </w:r>
      <w:r w:rsidRPr="00B34784">
        <w:rPr>
          <w:lang w:eastAsia="zh-TW"/>
        </w:rPr>
        <w:t xml:space="preserve">z </w:t>
      </w:r>
      <w:r w:rsidRPr="00B34784">
        <w:t xml:space="preserve">SCS on FR2-2, </w:t>
      </w:r>
      <w:r w:rsidRPr="00B34784">
        <w:rPr>
          <w:lang w:eastAsia="ja-JP"/>
        </w:rPr>
        <w:t>the UE is not expected to transmit PUCCH/PUSCH/SRS or receive PDCCH/PDSCH</w:t>
      </w:r>
      <w:r w:rsidRPr="00B34784">
        <w:t>/CSI-RS for tracking/CSI-RS for CQI</w:t>
      </w:r>
      <w:r w:rsidRPr="00B34784">
        <w:rPr>
          <w:lang w:eastAsia="ja-JP"/>
        </w:rPr>
        <w:t xml:space="preserve"> on</w:t>
      </w:r>
    </w:p>
    <w:p w14:paraId="6B936CE7" w14:textId="77777777" w:rsidR="00E617BA" w:rsidRPr="00B34784" w:rsidRDefault="00E617BA" w:rsidP="00E617BA">
      <w:pPr>
        <w:pStyle w:val="B3"/>
        <w:rPr>
          <w:lang w:eastAsia="ja-JP"/>
        </w:rPr>
      </w:pPr>
      <w:r w:rsidRPr="00B34784">
        <w:rPr>
          <w:lang w:eastAsia="zh-CN"/>
        </w:rPr>
        <w:t>-</w:t>
      </w:r>
      <w:r w:rsidRPr="00B34784">
        <w:rPr>
          <w:lang w:eastAsia="zh-CN"/>
        </w:rPr>
        <w:tab/>
        <w:t xml:space="preserve">symbols corresponding to the SSB indexes configured </w:t>
      </w:r>
      <w:r w:rsidRPr="00B34784">
        <w:rPr>
          <w:lang w:eastAsia="ja-JP"/>
        </w:rPr>
        <w:t>for L1-RSRP measurement, and/or</w:t>
      </w:r>
    </w:p>
    <w:p w14:paraId="11C5BE53" w14:textId="77777777" w:rsidR="00E617BA" w:rsidRPr="00B34784" w:rsidRDefault="00E617BA" w:rsidP="00E617BA">
      <w:pPr>
        <w:pStyle w:val="B3"/>
        <w:rPr>
          <w:lang w:eastAsia="ja-JP"/>
        </w:rPr>
      </w:pPr>
      <w:r w:rsidRPr="00B34784">
        <w:rPr>
          <w:lang w:eastAsia="zh-CN"/>
        </w:rPr>
        <w:t>-</w:t>
      </w:r>
      <w:r w:rsidRPr="00B34784">
        <w:rPr>
          <w:lang w:eastAsia="zh-CN"/>
        </w:rPr>
        <w:tab/>
        <w:t xml:space="preserve">symbols corresponding to the periodic CSI-RS resource configured </w:t>
      </w:r>
      <w:r w:rsidRPr="00B34784">
        <w:rPr>
          <w:lang w:eastAsia="ja-JP"/>
        </w:rPr>
        <w:t>for L1-RSRP measurement, and/or</w:t>
      </w:r>
    </w:p>
    <w:p w14:paraId="6A2338E9" w14:textId="56F7CE4A" w:rsidR="00E617BA" w:rsidRPr="00B34784" w:rsidRDefault="00E617BA" w:rsidP="00E617BA">
      <w:pPr>
        <w:pStyle w:val="B3"/>
        <w:rPr>
          <w:lang w:eastAsia="ja-JP"/>
        </w:rPr>
      </w:pPr>
      <w:r w:rsidRPr="00B34784">
        <w:rPr>
          <w:lang w:eastAsia="zh-CN"/>
        </w:rPr>
        <w:t>-</w:t>
      </w:r>
      <w:r w:rsidRPr="00B34784">
        <w:rPr>
          <w:lang w:eastAsia="zh-CN"/>
        </w:rPr>
        <w:tab/>
        <w:t>symbols corresponding to the semi-pers</w:t>
      </w:r>
      <w:del w:id="5" w:author="LGE" w:date="2025-08-09T08:54:00Z" w16du:dateUtc="2025-08-08T23:54:00Z">
        <w:r w:rsidRPr="00B34784" w:rsidDel="00EB2A65">
          <w:rPr>
            <w:lang w:eastAsia="zh-CN"/>
          </w:rPr>
          <w:delText>s</w:delText>
        </w:r>
      </w:del>
      <w:r w:rsidRPr="00B34784">
        <w:rPr>
          <w:lang w:eastAsia="zh-CN"/>
        </w:rPr>
        <w:t>i</w:t>
      </w:r>
      <w:ins w:id="6" w:author="LGE" w:date="2025-08-09T08:54:00Z" w16du:dateUtc="2025-08-08T23:54:00Z">
        <w:r w:rsidR="00EB2A65">
          <w:rPr>
            <w:rFonts w:hint="eastAsia"/>
            <w:lang w:eastAsia="ko-KR"/>
          </w:rPr>
          <w:t>s</w:t>
        </w:r>
      </w:ins>
      <w:r w:rsidRPr="00B34784">
        <w:rPr>
          <w:lang w:eastAsia="zh-CN"/>
        </w:rPr>
        <w:t xml:space="preserve">tent CSI-RS resource configured </w:t>
      </w:r>
      <w:r w:rsidRPr="00B34784">
        <w:rPr>
          <w:lang w:eastAsia="ja-JP"/>
        </w:rPr>
        <w:t>for L1-RSRP measurement when the resource is activated, and/or</w:t>
      </w:r>
    </w:p>
    <w:p w14:paraId="644B3CC7" w14:textId="77777777" w:rsidR="00E617BA" w:rsidRPr="00B34784" w:rsidRDefault="00E617BA" w:rsidP="00E617BA">
      <w:pPr>
        <w:pStyle w:val="B3"/>
        <w:rPr>
          <w:lang w:eastAsia="ja-JP"/>
        </w:rPr>
      </w:pPr>
      <w:r w:rsidRPr="00B34784">
        <w:rPr>
          <w:lang w:eastAsia="zh-CN"/>
        </w:rPr>
        <w:t>-</w:t>
      </w:r>
      <w:r w:rsidRPr="00B34784">
        <w:rPr>
          <w:lang w:eastAsia="zh-CN"/>
        </w:rPr>
        <w:tab/>
        <w:t xml:space="preserve">symbols corresponding to the aperiodic CSI-RS resource configured </w:t>
      </w:r>
      <w:r w:rsidRPr="00B34784">
        <w:rPr>
          <w:lang w:eastAsia="ja-JP"/>
        </w:rPr>
        <w:t>for L1-RSRP measurement when the reporting is triggered.</w:t>
      </w:r>
    </w:p>
    <w:p w14:paraId="6EC481B2" w14:textId="0B942151" w:rsidR="00152769" w:rsidRPr="00101FDD" w:rsidRDefault="00152769" w:rsidP="00152769">
      <w:pPr>
        <w:jc w:val="center"/>
        <w:rPr>
          <w:b/>
          <w:color w:val="00B0F0"/>
          <w:sz w:val="28"/>
          <w:szCs w:val="28"/>
          <w:lang w:eastAsia="zh-CN"/>
        </w:rPr>
      </w:pPr>
      <w:r w:rsidRPr="00101FDD">
        <w:rPr>
          <w:b/>
          <w:color w:val="00B0F0"/>
          <w:sz w:val="28"/>
          <w:szCs w:val="28"/>
          <w:lang w:eastAsia="zh-CN"/>
        </w:rPr>
        <w:t>----------------------END OF CHANGE</w:t>
      </w:r>
      <w:r>
        <w:rPr>
          <w:rFonts w:hint="eastAsia"/>
          <w:b/>
          <w:color w:val="00B0F0"/>
          <w:sz w:val="28"/>
          <w:szCs w:val="28"/>
          <w:lang w:eastAsia="ko-KR"/>
        </w:rPr>
        <w:t xml:space="preserve"> #</w:t>
      </w:r>
      <w:r w:rsidR="00867B48">
        <w:rPr>
          <w:rFonts w:hint="eastAsia"/>
          <w:b/>
          <w:color w:val="00B0F0"/>
          <w:sz w:val="28"/>
          <w:szCs w:val="28"/>
          <w:lang w:eastAsia="ko-KR"/>
        </w:rPr>
        <w:t>2</w:t>
      </w:r>
      <w:r w:rsidRPr="00101FDD">
        <w:rPr>
          <w:b/>
          <w:color w:val="00B0F0"/>
          <w:sz w:val="28"/>
          <w:szCs w:val="28"/>
          <w:lang w:eastAsia="zh-CN"/>
        </w:rPr>
        <w:t>----------------------------</w:t>
      </w:r>
    </w:p>
    <w:p w14:paraId="0F87FB68" w14:textId="77777777" w:rsidR="00152769" w:rsidRDefault="00152769">
      <w:pPr>
        <w:rPr>
          <w:noProof/>
          <w:lang w:eastAsia="ko-KR"/>
        </w:rPr>
      </w:pPr>
    </w:p>
    <w:sectPr w:rsidR="001527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2556" w14:textId="77777777" w:rsidR="00C71966" w:rsidRDefault="00C71966">
      <w:r>
        <w:separator/>
      </w:r>
    </w:p>
  </w:endnote>
  <w:endnote w:type="continuationSeparator" w:id="0">
    <w:p w14:paraId="690EB499" w14:textId="77777777" w:rsidR="00C71966" w:rsidRDefault="00C7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917D4" w14:textId="77777777" w:rsidR="00C71966" w:rsidRDefault="00C71966">
      <w:r>
        <w:separator/>
      </w:r>
    </w:p>
  </w:footnote>
  <w:footnote w:type="continuationSeparator" w:id="0">
    <w:p w14:paraId="0B750994" w14:textId="77777777" w:rsidR="00C71966" w:rsidRDefault="00C71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707A9"/>
    <w:multiLevelType w:val="hybridMultilevel"/>
    <w:tmpl w:val="2C365994"/>
    <w:lvl w:ilvl="0" w:tplc="CE58972E">
      <w:start w:val="1"/>
      <w:numFmt w:val="bullet"/>
      <w:lvlText w:val=""/>
      <w:lvlJc w:val="left"/>
      <w:pPr>
        <w:ind w:left="820" w:hanging="360"/>
      </w:pPr>
      <w:rPr>
        <w:rFonts w:ascii="Wingdings" w:eastAsiaTheme="minorEastAsia" w:hAnsi="Wingdings" w:cs="Times New Roman"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 w15:restartNumberingAfterBreak="0">
    <w:nsid w:val="750C1BF2"/>
    <w:multiLevelType w:val="hybridMultilevel"/>
    <w:tmpl w:val="79C4C0A6"/>
    <w:lvl w:ilvl="0" w:tplc="07FA6EF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13208090">
    <w:abstractNumId w:val="1"/>
  </w:num>
  <w:num w:numId="2" w16cid:durableId="94250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F96"/>
    <w:rsid w:val="00070E09"/>
    <w:rsid w:val="000A3D31"/>
    <w:rsid w:val="000A4E0D"/>
    <w:rsid w:val="000A6394"/>
    <w:rsid w:val="000A6564"/>
    <w:rsid w:val="000A7614"/>
    <w:rsid w:val="000B6B4D"/>
    <w:rsid w:val="000B7FED"/>
    <w:rsid w:val="000C038A"/>
    <w:rsid w:val="000C6598"/>
    <w:rsid w:val="000D44B3"/>
    <w:rsid w:val="000E77E9"/>
    <w:rsid w:val="00115764"/>
    <w:rsid w:val="00131631"/>
    <w:rsid w:val="00140733"/>
    <w:rsid w:val="00145D43"/>
    <w:rsid w:val="00152769"/>
    <w:rsid w:val="001804C3"/>
    <w:rsid w:val="00180BAF"/>
    <w:rsid w:val="00192C46"/>
    <w:rsid w:val="001A08B3"/>
    <w:rsid w:val="001A7B60"/>
    <w:rsid w:val="001B52F0"/>
    <w:rsid w:val="001B7A65"/>
    <w:rsid w:val="001D188D"/>
    <w:rsid w:val="001D1EA4"/>
    <w:rsid w:val="001E41F3"/>
    <w:rsid w:val="001F4661"/>
    <w:rsid w:val="00205949"/>
    <w:rsid w:val="002127FB"/>
    <w:rsid w:val="00223182"/>
    <w:rsid w:val="00230DB6"/>
    <w:rsid w:val="002337E8"/>
    <w:rsid w:val="0026004D"/>
    <w:rsid w:val="002640DD"/>
    <w:rsid w:val="00275D12"/>
    <w:rsid w:val="00284FEB"/>
    <w:rsid w:val="002860C4"/>
    <w:rsid w:val="002A2C6C"/>
    <w:rsid w:val="002A4B5B"/>
    <w:rsid w:val="002A51A5"/>
    <w:rsid w:val="002B5741"/>
    <w:rsid w:val="002B5EE0"/>
    <w:rsid w:val="002C2217"/>
    <w:rsid w:val="002E1D25"/>
    <w:rsid w:val="002E472E"/>
    <w:rsid w:val="00305409"/>
    <w:rsid w:val="003167E3"/>
    <w:rsid w:val="003609EF"/>
    <w:rsid w:val="0036231A"/>
    <w:rsid w:val="003704F4"/>
    <w:rsid w:val="00374DD4"/>
    <w:rsid w:val="00375AA9"/>
    <w:rsid w:val="00385066"/>
    <w:rsid w:val="003D11E5"/>
    <w:rsid w:val="003E1A36"/>
    <w:rsid w:val="00407111"/>
    <w:rsid w:val="00410371"/>
    <w:rsid w:val="004242F1"/>
    <w:rsid w:val="00425556"/>
    <w:rsid w:val="00435A1C"/>
    <w:rsid w:val="00437E12"/>
    <w:rsid w:val="0044146D"/>
    <w:rsid w:val="00456823"/>
    <w:rsid w:val="0047176F"/>
    <w:rsid w:val="00486866"/>
    <w:rsid w:val="00492008"/>
    <w:rsid w:val="004B17C0"/>
    <w:rsid w:val="004B75B7"/>
    <w:rsid w:val="004D6678"/>
    <w:rsid w:val="00507239"/>
    <w:rsid w:val="005141D9"/>
    <w:rsid w:val="0051580D"/>
    <w:rsid w:val="00527C79"/>
    <w:rsid w:val="00533A5D"/>
    <w:rsid w:val="005350FA"/>
    <w:rsid w:val="0054558C"/>
    <w:rsid w:val="00547111"/>
    <w:rsid w:val="00554676"/>
    <w:rsid w:val="005579CB"/>
    <w:rsid w:val="0057287A"/>
    <w:rsid w:val="00592D74"/>
    <w:rsid w:val="005A65F4"/>
    <w:rsid w:val="005B7DFF"/>
    <w:rsid w:val="005E2C44"/>
    <w:rsid w:val="005E7694"/>
    <w:rsid w:val="005F0BCC"/>
    <w:rsid w:val="005F30CF"/>
    <w:rsid w:val="00621188"/>
    <w:rsid w:val="006257ED"/>
    <w:rsid w:val="0063404E"/>
    <w:rsid w:val="00634D74"/>
    <w:rsid w:val="00650C0C"/>
    <w:rsid w:val="00653DE4"/>
    <w:rsid w:val="00665C47"/>
    <w:rsid w:val="00673764"/>
    <w:rsid w:val="00675D10"/>
    <w:rsid w:val="00695808"/>
    <w:rsid w:val="006B46FB"/>
    <w:rsid w:val="006C7DC2"/>
    <w:rsid w:val="006E21FB"/>
    <w:rsid w:val="006F56C1"/>
    <w:rsid w:val="007110B0"/>
    <w:rsid w:val="00713B94"/>
    <w:rsid w:val="00721BBE"/>
    <w:rsid w:val="0074547A"/>
    <w:rsid w:val="00761601"/>
    <w:rsid w:val="00792342"/>
    <w:rsid w:val="007977A8"/>
    <w:rsid w:val="007A5B76"/>
    <w:rsid w:val="007B512A"/>
    <w:rsid w:val="007C2097"/>
    <w:rsid w:val="007D149D"/>
    <w:rsid w:val="007D1EDF"/>
    <w:rsid w:val="007D6A07"/>
    <w:rsid w:val="007F7259"/>
    <w:rsid w:val="008040A8"/>
    <w:rsid w:val="00804413"/>
    <w:rsid w:val="00815303"/>
    <w:rsid w:val="00823EB2"/>
    <w:rsid w:val="008279FA"/>
    <w:rsid w:val="00835B57"/>
    <w:rsid w:val="00840A95"/>
    <w:rsid w:val="008626E7"/>
    <w:rsid w:val="00867B48"/>
    <w:rsid w:val="00870EE7"/>
    <w:rsid w:val="008863B9"/>
    <w:rsid w:val="008A1470"/>
    <w:rsid w:val="008A45A6"/>
    <w:rsid w:val="008A5A85"/>
    <w:rsid w:val="008C0C20"/>
    <w:rsid w:val="008C4FCF"/>
    <w:rsid w:val="008D3CCC"/>
    <w:rsid w:val="008E0898"/>
    <w:rsid w:val="008F3789"/>
    <w:rsid w:val="008F4E88"/>
    <w:rsid w:val="008F686C"/>
    <w:rsid w:val="009006CE"/>
    <w:rsid w:val="009148DE"/>
    <w:rsid w:val="00914E7D"/>
    <w:rsid w:val="00941E30"/>
    <w:rsid w:val="009531B0"/>
    <w:rsid w:val="00956205"/>
    <w:rsid w:val="00970768"/>
    <w:rsid w:val="009741B3"/>
    <w:rsid w:val="009777D9"/>
    <w:rsid w:val="009903B7"/>
    <w:rsid w:val="00991B88"/>
    <w:rsid w:val="009A5753"/>
    <w:rsid w:val="009A579D"/>
    <w:rsid w:val="009A6796"/>
    <w:rsid w:val="009B0EBF"/>
    <w:rsid w:val="009B651C"/>
    <w:rsid w:val="009C1D57"/>
    <w:rsid w:val="009E3297"/>
    <w:rsid w:val="009E7AEC"/>
    <w:rsid w:val="009F734F"/>
    <w:rsid w:val="00A14FAC"/>
    <w:rsid w:val="00A165FF"/>
    <w:rsid w:val="00A16B6E"/>
    <w:rsid w:val="00A246B6"/>
    <w:rsid w:val="00A34EFA"/>
    <w:rsid w:val="00A460B2"/>
    <w:rsid w:val="00A47E70"/>
    <w:rsid w:val="00A50CF0"/>
    <w:rsid w:val="00A5279F"/>
    <w:rsid w:val="00A604AA"/>
    <w:rsid w:val="00A67B39"/>
    <w:rsid w:val="00A7671C"/>
    <w:rsid w:val="00A84F9B"/>
    <w:rsid w:val="00A87F2C"/>
    <w:rsid w:val="00AA2CBC"/>
    <w:rsid w:val="00AB27D2"/>
    <w:rsid w:val="00AC5287"/>
    <w:rsid w:val="00AC5820"/>
    <w:rsid w:val="00AD1CD8"/>
    <w:rsid w:val="00B258BB"/>
    <w:rsid w:val="00B476D0"/>
    <w:rsid w:val="00B67B97"/>
    <w:rsid w:val="00B71AE5"/>
    <w:rsid w:val="00B72EAF"/>
    <w:rsid w:val="00B752E4"/>
    <w:rsid w:val="00B7569F"/>
    <w:rsid w:val="00B8641B"/>
    <w:rsid w:val="00B93FD5"/>
    <w:rsid w:val="00B968C8"/>
    <w:rsid w:val="00BA3EC5"/>
    <w:rsid w:val="00BA51D9"/>
    <w:rsid w:val="00BA6227"/>
    <w:rsid w:val="00BB5DFC"/>
    <w:rsid w:val="00BC6636"/>
    <w:rsid w:val="00BD279D"/>
    <w:rsid w:val="00BD6BB8"/>
    <w:rsid w:val="00BF7CC0"/>
    <w:rsid w:val="00C27936"/>
    <w:rsid w:val="00C522BF"/>
    <w:rsid w:val="00C66BA2"/>
    <w:rsid w:val="00C71966"/>
    <w:rsid w:val="00C870F6"/>
    <w:rsid w:val="00C95985"/>
    <w:rsid w:val="00C97052"/>
    <w:rsid w:val="00CA3EE3"/>
    <w:rsid w:val="00CB782E"/>
    <w:rsid w:val="00CC4822"/>
    <w:rsid w:val="00CC5026"/>
    <w:rsid w:val="00CC68D0"/>
    <w:rsid w:val="00CE167C"/>
    <w:rsid w:val="00CE32AA"/>
    <w:rsid w:val="00CF3BD9"/>
    <w:rsid w:val="00D03F9A"/>
    <w:rsid w:val="00D0676B"/>
    <w:rsid w:val="00D06D51"/>
    <w:rsid w:val="00D24991"/>
    <w:rsid w:val="00D50255"/>
    <w:rsid w:val="00D66520"/>
    <w:rsid w:val="00D6711A"/>
    <w:rsid w:val="00D71FB6"/>
    <w:rsid w:val="00D80CDC"/>
    <w:rsid w:val="00D84AE9"/>
    <w:rsid w:val="00D9124E"/>
    <w:rsid w:val="00D95FF5"/>
    <w:rsid w:val="00D96A8D"/>
    <w:rsid w:val="00DA0CDB"/>
    <w:rsid w:val="00DC5C8F"/>
    <w:rsid w:val="00DD0D01"/>
    <w:rsid w:val="00DD7EAC"/>
    <w:rsid w:val="00DE34CF"/>
    <w:rsid w:val="00DE59E5"/>
    <w:rsid w:val="00DF1610"/>
    <w:rsid w:val="00E13F3D"/>
    <w:rsid w:val="00E31B1C"/>
    <w:rsid w:val="00E32124"/>
    <w:rsid w:val="00E34898"/>
    <w:rsid w:val="00E617BA"/>
    <w:rsid w:val="00E779F9"/>
    <w:rsid w:val="00E8491D"/>
    <w:rsid w:val="00E91A5F"/>
    <w:rsid w:val="00EA0109"/>
    <w:rsid w:val="00EB09B7"/>
    <w:rsid w:val="00EB2A65"/>
    <w:rsid w:val="00EC524F"/>
    <w:rsid w:val="00EC6184"/>
    <w:rsid w:val="00EE32A3"/>
    <w:rsid w:val="00EE7D7C"/>
    <w:rsid w:val="00F1190D"/>
    <w:rsid w:val="00F14422"/>
    <w:rsid w:val="00F25D98"/>
    <w:rsid w:val="00F300FB"/>
    <w:rsid w:val="00F82C93"/>
    <w:rsid w:val="00F870E6"/>
    <w:rsid w:val="00F91EF8"/>
    <w:rsid w:val="00FB6386"/>
    <w:rsid w:val="00FD1CEB"/>
    <w:rsid w:val="00FE07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E167C"/>
    <w:rPr>
      <w:rFonts w:ascii="Times New Roman" w:hAnsi="Times New Roman"/>
      <w:lang w:val="en-GB" w:eastAsia="en-US"/>
    </w:rPr>
  </w:style>
  <w:style w:type="character" w:customStyle="1" w:styleId="B1Char">
    <w:name w:val="B1 Char"/>
    <w:link w:val="B1"/>
    <w:qFormat/>
    <w:rsid w:val="00970768"/>
    <w:rPr>
      <w:rFonts w:ascii="Times New Roman" w:hAnsi="Times New Roman"/>
      <w:lang w:val="en-GB" w:eastAsia="en-US"/>
    </w:rPr>
  </w:style>
  <w:style w:type="character" w:customStyle="1" w:styleId="NOChar">
    <w:name w:val="NO Char"/>
    <w:link w:val="NO"/>
    <w:qFormat/>
    <w:rsid w:val="00152769"/>
    <w:rPr>
      <w:rFonts w:ascii="Times New Roman" w:hAnsi="Times New Roman"/>
      <w:lang w:val="en-GB" w:eastAsia="en-US"/>
    </w:rPr>
  </w:style>
  <w:style w:type="character" w:customStyle="1" w:styleId="B2Char">
    <w:name w:val="B2 Char"/>
    <w:link w:val="B2"/>
    <w:qFormat/>
    <w:rsid w:val="00152769"/>
    <w:rPr>
      <w:rFonts w:ascii="Times New Roman" w:hAnsi="Times New Roman"/>
      <w:lang w:val="en-GB" w:eastAsia="en-US"/>
    </w:rPr>
  </w:style>
  <w:style w:type="character" w:customStyle="1" w:styleId="B3Char">
    <w:name w:val="B3 Char"/>
    <w:link w:val="B3"/>
    <w:qFormat/>
    <w:locked/>
    <w:rsid w:val="00152769"/>
    <w:rPr>
      <w:rFonts w:ascii="Times New Roman" w:hAnsi="Times New Roman"/>
      <w:lang w:val="en-GB" w:eastAsia="en-US"/>
    </w:rPr>
  </w:style>
  <w:style w:type="character" w:customStyle="1" w:styleId="TACChar">
    <w:name w:val="TAC Char"/>
    <w:link w:val="TAC"/>
    <w:qFormat/>
    <w:rsid w:val="00152769"/>
    <w:rPr>
      <w:rFonts w:ascii="Arial" w:hAnsi="Arial"/>
      <w:sz w:val="18"/>
      <w:lang w:val="en-GB" w:eastAsia="en-US"/>
    </w:rPr>
  </w:style>
  <w:style w:type="character" w:customStyle="1" w:styleId="TAHCar">
    <w:name w:val="TAH Car"/>
    <w:link w:val="TAH"/>
    <w:qFormat/>
    <w:rsid w:val="006C7DC2"/>
    <w:rPr>
      <w:rFonts w:ascii="Arial" w:hAnsi="Arial"/>
      <w:b/>
      <w:sz w:val="18"/>
      <w:lang w:val="en-GB" w:eastAsia="en-US"/>
    </w:rPr>
  </w:style>
  <w:style w:type="character" w:customStyle="1" w:styleId="THChar">
    <w:name w:val="TH Char"/>
    <w:link w:val="TH"/>
    <w:qFormat/>
    <w:rsid w:val="006C7DC2"/>
    <w:rPr>
      <w:rFonts w:ascii="Arial" w:hAnsi="Arial"/>
      <w:b/>
      <w:lang w:val="en-GB" w:eastAsia="en-US"/>
    </w:rPr>
  </w:style>
  <w:style w:type="character" w:customStyle="1" w:styleId="EQChar">
    <w:name w:val="EQ Char"/>
    <w:link w:val="EQ"/>
    <w:locked/>
    <w:rsid w:val="006C7DC2"/>
    <w:rPr>
      <w:rFonts w:ascii="Times New Roman" w:hAnsi="Times New Roman"/>
      <w:noProof/>
      <w:lang w:val="en-GB" w:eastAsia="en-US"/>
    </w:rPr>
  </w:style>
  <w:style w:type="character" w:customStyle="1" w:styleId="apple-converted-space">
    <w:name w:val="apple-converted-space"/>
    <w:rsid w:val="006C7DC2"/>
  </w:style>
  <w:style w:type="character" w:customStyle="1" w:styleId="TANChar">
    <w:name w:val="TAN Char"/>
    <w:link w:val="TAN"/>
    <w:qFormat/>
    <w:rsid w:val="00A84F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4</Pages>
  <Words>1747</Words>
  <Characters>9964</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LGE_116</cp:lastModifiedBy>
  <cp:revision>66</cp:revision>
  <cp:lastPrinted>1899-12-31T23:00:00Z</cp:lastPrinted>
  <dcterms:created xsi:type="dcterms:W3CDTF">2020-02-03T08:32:00Z</dcterms:created>
  <dcterms:modified xsi:type="dcterms:W3CDTF">2025-08-27T12:20:00Z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